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03B" w:rsidRDefault="0013303B" w:rsidP="0013303B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 xml:space="preserve">Приложение </w:t>
      </w:r>
      <w:r>
        <w:rPr>
          <w:rFonts w:ascii="Arial" w:hAnsi="Arial" w:cs="Arial"/>
        </w:rPr>
        <w:t>12</w:t>
      </w:r>
    </w:p>
    <w:p w:rsidR="0013303B" w:rsidRDefault="0013303B" w:rsidP="0013303B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 xml:space="preserve">к решению городской Думы </w:t>
      </w:r>
      <w:r>
        <w:rPr>
          <w:rFonts w:ascii="Arial" w:hAnsi="Arial" w:cs="Arial"/>
        </w:rPr>
        <w:t>«</w:t>
      </w:r>
      <w:r w:rsidRPr="007D0495">
        <w:rPr>
          <w:rFonts w:ascii="Arial" w:hAnsi="Arial" w:cs="Arial"/>
        </w:rPr>
        <w:t>О бюджете</w:t>
      </w:r>
    </w:p>
    <w:p w:rsidR="0013303B" w:rsidRDefault="0013303B" w:rsidP="0013303B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>городского округа город Арзамас на 20</w:t>
      </w:r>
      <w:r>
        <w:rPr>
          <w:rFonts w:ascii="Arial" w:hAnsi="Arial" w:cs="Arial"/>
        </w:rPr>
        <w:t>2</w:t>
      </w:r>
      <w:r w:rsidR="008F13D2">
        <w:rPr>
          <w:rFonts w:ascii="Arial" w:hAnsi="Arial" w:cs="Arial"/>
        </w:rPr>
        <w:t>6</w:t>
      </w:r>
      <w:r w:rsidRPr="007D0495">
        <w:rPr>
          <w:rFonts w:ascii="Arial" w:hAnsi="Arial" w:cs="Arial"/>
        </w:rPr>
        <w:t xml:space="preserve"> год</w:t>
      </w:r>
    </w:p>
    <w:p w:rsidR="0013303B" w:rsidRDefault="0013303B" w:rsidP="0013303B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>и на плановый период 202</w:t>
      </w:r>
      <w:r w:rsidR="008F13D2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и 202</w:t>
      </w:r>
      <w:r w:rsidR="008F13D2">
        <w:rPr>
          <w:rFonts w:ascii="Arial" w:hAnsi="Arial" w:cs="Arial"/>
        </w:rPr>
        <w:t>8</w:t>
      </w:r>
      <w:r w:rsidRPr="007D0495">
        <w:rPr>
          <w:rFonts w:ascii="Arial" w:hAnsi="Arial" w:cs="Arial"/>
        </w:rPr>
        <w:t xml:space="preserve"> годов»</w:t>
      </w:r>
    </w:p>
    <w:p w:rsidR="00DD1766" w:rsidRDefault="00DD1766" w:rsidP="00DD1766">
      <w:pPr>
        <w:widowControl w:val="0"/>
        <w:jc w:val="right"/>
        <w:rPr>
          <w:rFonts w:ascii="Arial" w:hAnsi="Arial" w:cs="Arial"/>
        </w:rPr>
      </w:pPr>
      <w:r w:rsidRPr="00C21F26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2</w:t>
      </w:r>
      <w:r w:rsidR="008F13D2">
        <w:rPr>
          <w:rFonts w:ascii="Arial" w:hAnsi="Arial" w:cs="Arial"/>
        </w:rPr>
        <w:t>4</w:t>
      </w:r>
      <w:r>
        <w:rPr>
          <w:rFonts w:ascii="Arial" w:hAnsi="Arial" w:cs="Arial"/>
        </w:rPr>
        <w:t>.12.202</w:t>
      </w:r>
      <w:r w:rsidR="008F13D2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  <w:r w:rsidRPr="00C21F26">
        <w:rPr>
          <w:rFonts w:ascii="Arial" w:hAnsi="Arial" w:cs="Arial"/>
        </w:rPr>
        <w:t>№</w:t>
      </w:r>
      <w:r w:rsidR="008F13D2">
        <w:rPr>
          <w:rFonts w:ascii="Arial" w:hAnsi="Arial" w:cs="Arial"/>
        </w:rPr>
        <w:t>716</w:t>
      </w:r>
    </w:p>
    <w:p w:rsidR="00725FDA" w:rsidRDefault="00725FDA" w:rsidP="00DD1766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(в ред. от 25.02.2026 г. №745)</w:t>
      </w:r>
    </w:p>
    <w:p w:rsidR="0013303B" w:rsidRPr="00A273C4" w:rsidRDefault="0013303B" w:rsidP="0013303B">
      <w:pPr>
        <w:ind w:left="9639"/>
        <w:rPr>
          <w:rFonts w:ascii="Arial" w:hAnsi="Arial" w:cs="Arial"/>
          <w:bCs/>
          <w:sz w:val="20"/>
          <w:szCs w:val="20"/>
        </w:rPr>
      </w:pPr>
    </w:p>
    <w:p w:rsidR="00725FDA" w:rsidRPr="008D75FB" w:rsidRDefault="00725FDA" w:rsidP="00725FDA">
      <w:pPr>
        <w:jc w:val="center"/>
        <w:rPr>
          <w:rFonts w:ascii="Arial" w:hAnsi="Arial" w:cs="Arial"/>
          <w:b/>
          <w:bCs/>
        </w:rPr>
      </w:pPr>
      <w:r w:rsidRPr="008D75FB">
        <w:rPr>
          <w:rFonts w:ascii="Arial" w:hAnsi="Arial" w:cs="Arial"/>
          <w:b/>
        </w:rPr>
        <w:t>Перечень</w:t>
      </w:r>
    </w:p>
    <w:p w:rsidR="00725FDA" w:rsidRPr="008D75FB" w:rsidRDefault="00725FDA" w:rsidP="00725FDA">
      <w:pPr>
        <w:jc w:val="center"/>
        <w:rPr>
          <w:rFonts w:ascii="Arial" w:hAnsi="Arial" w:cs="Arial"/>
          <w:b/>
        </w:rPr>
      </w:pPr>
      <w:r w:rsidRPr="008D75FB">
        <w:rPr>
          <w:rFonts w:ascii="Arial" w:hAnsi="Arial" w:cs="Arial"/>
          <w:b/>
        </w:rPr>
        <w:t>объектов капитального строительства (реконструкции), финансируемых за счет бюджетных средств на осуществление бюджетных инвестиций в форме капитальных вложений, и объемы их финансирования</w:t>
      </w:r>
    </w:p>
    <w:p w:rsidR="0013303B" w:rsidRDefault="00725FDA" w:rsidP="00725FDA">
      <w:pPr>
        <w:jc w:val="center"/>
        <w:rPr>
          <w:rFonts w:ascii="Arial" w:hAnsi="Arial" w:cs="Arial"/>
          <w:b/>
        </w:rPr>
      </w:pPr>
      <w:r w:rsidRPr="0010017F">
        <w:rPr>
          <w:rFonts w:ascii="Arial" w:hAnsi="Arial" w:cs="Arial"/>
          <w:b/>
        </w:rPr>
        <w:t>на 202</w:t>
      </w:r>
      <w:r>
        <w:rPr>
          <w:rFonts w:ascii="Arial" w:hAnsi="Arial" w:cs="Arial"/>
          <w:b/>
        </w:rPr>
        <w:t>6</w:t>
      </w:r>
      <w:r w:rsidRPr="0010017F">
        <w:rPr>
          <w:rFonts w:ascii="Arial" w:hAnsi="Arial" w:cs="Arial"/>
          <w:b/>
        </w:rPr>
        <w:t xml:space="preserve"> год</w:t>
      </w:r>
    </w:p>
    <w:p w:rsidR="00566008" w:rsidRDefault="00566008" w:rsidP="00566008">
      <w:pPr>
        <w:pStyle w:val="af4"/>
        <w:spacing w:after="0"/>
        <w:jc w:val="right"/>
        <w:rPr>
          <w:rFonts w:ascii="Arial" w:hAnsi="Arial" w:cs="Arial"/>
        </w:rPr>
      </w:pPr>
      <w:r w:rsidRPr="00D857B8">
        <w:rPr>
          <w:rFonts w:ascii="Arial" w:hAnsi="Arial" w:cs="Arial"/>
        </w:rPr>
        <w:t>(тыс. рублей)</w:t>
      </w:r>
    </w:p>
    <w:tbl>
      <w:tblPr>
        <w:tblW w:w="15397" w:type="dxa"/>
        <w:tblInd w:w="113" w:type="dxa"/>
        <w:tblLook w:val="04A0" w:firstRow="1" w:lastRow="0" w:firstColumn="1" w:lastColumn="0" w:noHBand="0" w:noVBand="1"/>
      </w:tblPr>
      <w:tblGrid>
        <w:gridCol w:w="597"/>
        <w:gridCol w:w="4501"/>
        <w:gridCol w:w="1711"/>
        <w:gridCol w:w="1360"/>
        <w:gridCol w:w="1634"/>
        <w:gridCol w:w="1700"/>
        <w:gridCol w:w="1416"/>
        <w:gridCol w:w="1500"/>
        <w:gridCol w:w="978"/>
      </w:tblGrid>
      <w:tr w:rsidR="00725FDA" w:rsidRPr="003800AB" w:rsidTr="00725FDA">
        <w:trPr>
          <w:trHeight w:val="276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FDA" w:rsidRPr="003800AB" w:rsidRDefault="00725FDA" w:rsidP="006769AB">
            <w:pPr>
              <w:jc w:val="center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  <w:sz w:val="22"/>
                <w:szCs w:val="22"/>
              </w:rPr>
              <w:t>№ п/п</w:t>
            </w:r>
          </w:p>
        </w:tc>
        <w:tc>
          <w:tcPr>
            <w:tcW w:w="4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FDA" w:rsidRPr="003800AB" w:rsidRDefault="00725FDA" w:rsidP="006769AB">
            <w:pPr>
              <w:jc w:val="center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  <w:sz w:val="22"/>
                <w:szCs w:val="22"/>
              </w:rPr>
              <w:t>Наименование объекта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FDA" w:rsidRPr="003800AB" w:rsidRDefault="00725FDA" w:rsidP="006769AB">
            <w:pPr>
              <w:jc w:val="center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  <w:sz w:val="22"/>
                <w:szCs w:val="22"/>
              </w:rPr>
              <w:t>Год начала строительства - год окончания строительства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FDA" w:rsidRPr="003800AB" w:rsidRDefault="00725FDA" w:rsidP="006769AB">
            <w:pPr>
              <w:jc w:val="center"/>
              <w:rPr>
                <w:rFonts w:ascii="Arial" w:hAnsi="Arial" w:cs="Arial"/>
              </w:rPr>
            </w:pPr>
            <w:bookmarkStart w:id="0" w:name="RANGE!D2"/>
            <w:r w:rsidRPr="003800AB">
              <w:rPr>
                <w:rFonts w:ascii="Arial" w:hAnsi="Arial" w:cs="Arial"/>
                <w:sz w:val="22"/>
                <w:szCs w:val="22"/>
              </w:rPr>
              <w:t>Сметный остаток на 1 января 2026г.</w:t>
            </w:r>
            <w:bookmarkEnd w:id="0"/>
          </w:p>
        </w:tc>
        <w:tc>
          <w:tcPr>
            <w:tcW w:w="722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5FDA" w:rsidRPr="003800AB" w:rsidRDefault="00725FDA" w:rsidP="006769AB">
            <w:pPr>
              <w:jc w:val="center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  <w:sz w:val="22"/>
                <w:szCs w:val="22"/>
              </w:rPr>
              <w:t>Объем финансирования на 2026 год</w:t>
            </w:r>
          </w:p>
        </w:tc>
      </w:tr>
      <w:tr w:rsidR="00725FDA" w:rsidRPr="003800AB" w:rsidTr="00725FDA">
        <w:trPr>
          <w:trHeight w:val="276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</w:rPr>
            </w:pPr>
          </w:p>
        </w:tc>
        <w:tc>
          <w:tcPr>
            <w:tcW w:w="4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</w:rPr>
            </w:pP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</w:rPr>
            </w:pPr>
          </w:p>
        </w:tc>
        <w:tc>
          <w:tcPr>
            <w:tcW w:w="722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</w:rPr>
            </w:pPr>
          </w:p>
        </w:tc>
      </w:tr>
      <w:tr w:rsidR="00725FDA" w:rsidRPr="003800AB" w:rsidTr="00725FDA">
        <w:trPr>
          <w:trHeight w:val="276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</w:rPr>
            </w:pPr>
          </w:p>
        </w:tc>
        <w:tc>
          <w:tcPr>
            <w:tcW w:w="4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</w:rPr>
            </w:pP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</w:rPr>
            </w:pPr>
          </w:p>
        </w:tc>
        <w:tc>
          <w:tcPr>
            <w:tcW w:w="722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</w:rPr>
            </w:pPr>
          </w:p>
        </w:tc>
      </w:tr>
      <w:tr w:rsidR="00725FDA" w:rsidRPr="003800AB" w:rsidTr="00725FDA">
        <w:trPr>
          <w:trHeight w:val="20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</w:rPr>
            </w:pPr>
          </w:p>
        </w:tc>
        <w:tc>
          <w:tcPr>
            <w:tcW w:w="4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</w:rPr>
            </w:pP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</w:rPr>
            </w:pPr>
          </w:p>
        </w:tc>
        <w:tc>
          <w:tcPr>
            <w:tcW w:w="1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5FDA" w:rsidRPr="003800AB" w:rsidRDefault="00725FDA" w:rsidP="006769AB">
            <w:pPr>
              <w:jc w:val="center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  <w:sz w:val="22"/>
                <w:szCs w:val="22"/>
              </w:rPr>
              <w:t>Всего</w:t>
            </w:r>
          </w:p>
        </w:tc>
        <w:tc>
          <w:tcPr>
            <w:tcW w:w="55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5FDA" w:rsidRPr="003800AB" w:rsidRDefault="00725FDA" w:rsidP="006769AB">
            <w:pPr>
              <w:jc w:val="center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  <w:sz w:val="22"/>
                <w:szCs w:val="22"/>
              </w:rPr>
              <w:t>в том числе</w:t>
            </w:r>
          </w:p>
        </w:tc>
      </w:tr>
      <w:tr w:rsidR="00725FDA" w:rsidRPr="003800AB" w:rsidTr="00725FDA">
        <w:trPr>
          <w:trHeight w:val="20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</w:rPr>
            </w:pPr>
          </w:p>
        </w:tc>
        <w:tc>
          <w:tcPr>
            <w:tcW w:w="4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</w:rPr>
            </w:pP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</w:rPr>
            </w:pP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FDA" w:rsidRPr="003800AB" w:rsidRDefault="00725FDA" w:rsidP="006769AB">
            <w:pPr>
              <w:jc w:val="center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  <w:sz w:val="22"/>
                <w:szCs w:val="22"/>
              </w:rPr>
              <w:t xml:space="preserve">федеральный </w:t>
            </w:r>
            <w:r w:rsidRPr="003800AB">
              <w:rPr>
                <w:rFonts w:ascii="Arial" w:hAnsi="Arial" w:cs="Arial"/>
                <w:sz w:val="22"/>
                <w:szCs w:val="22"/>
              </w:rPr>
              <w:br/>
              <w:t>бюджет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FDA" w:rsidRPr="003800AB" w:rsidRDefault="00725FDA" w:rsidP="006769AB">
            <w:pPr>
              <w:jc w:val="center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  <w:sz w:val="22"/>
                <w:szCs w:val="22"/>
              </w:rPr>
              <w:t xml:space="preserve">областной </w:t>
            </w:r>
            <w:r w:rsidRPr="003800AB">
              <w:rPr>
                <w:rFonts w:ascii="Arial" w:hAnsi="Arial" w:cs="Arial"/>
                <w:sz w:val="22"/>
                <w:szCs w:val="22"/>
              </w:rPr>
              <w:br/>
              <w:t>бюджет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FDA" w:rsidRPr="003800AB" w:rsidRDefault="00725FDA" w:rsidP="006769AB">
            <w:pPr>
              <w:jc w:val="center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  <w:sz w:val="22"/>
                <w:szCs w:val="22"/>
              </w:rPr>
              <w:t xml:space="preserve">городской </w:t>
            </w:r>
            <w:r w:rsidRPr="003800AB">
              <w:rPr>
                <w:rFonts w:ascii="Arial" w:hAnsi="Arial" w:cs="Arial"/>
                <w:sz w:val="22"/>
                <w:szCs w:val="22"/>
              </w:rPr>
              <w:br/>
              <w:t>бюджет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5FDA" w:rsidRPr="003800AB" w:rsidRDefault="00725FDA" w:rsidP="006769AB">
            <w:pPr>
              <w:jc w:val="center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  <w:sz w:val="22"/>
                <w:szCs w:val="22"/>
              </w:rPr>
              <w:t>прочие</w:t>
            </w:r>
          </w:p>
        </w:tc>
      </w:tr>
      <w:tr w:rsidR="00725FDA" w:rsidRPr="003800AB" w:rsidTr="00725FDA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center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center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center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center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center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center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center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center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center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725FDA" w:rsidRPr="003800AB" w:rsidTr="00725FDA">
        <w:trPr>
          <w:trHeight w:val="20"/>
        </w:trPr>
        <w:tc>
          <w:tcPr>
            <w:tcW w:w="15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3800AB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</w:tr>
      <w:tr w:rsidR="00725FDA" w:rsidRPr="003800AB" w:rsidTr="00725FDA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  <w:b/>
                <w:bCs/>
              </w:rPr>
            </w:pPr>
            <w:r w:rsidRPr="003800AB">
              <w:rPr>
                <w:rFonts w:ascii="Arial" w:hAnsi="Arial" w:cs="Arial"/>
                <w:b/>
                <w:bCs/>
              </w:rPr>
              <w:t>Всего по муниципальной программе, в том числе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center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3800AB">
              <w:rPr>
                <w:rFonts w:ascii="Arial" w:hAnsi="Arial" w:cs="Arial"/>
                <w:b/>
                <w:bCs/>
              </w:rPr>
              <w:t>231 755,5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3800AB">
              <w:rPr>
                <w:rFonts w:ascii="Arial" w:hAnsi="Arial" w:cs="Arial"/>
                <w:b/>
                <w:bCs/>
              </w:rPr>
              <w:t>231 755,5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3800AB">
              <w:rPr>
                <w:rFonts w:ascii="Arial" w:hAnsi="Arial" w:cs="Arial"/>
                <w:b/>
                <w:bCs/>
              </w:rPr>
              <w:t>159 822,2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3800AB">
              <w:rPr>
                <w:rFonts w:ascii="Arial" w:hAnsi="Arial" w:cs="Arial"/>
                <w:b/>
                <w:bCs/>
              </w:rPr>
              <w:t>65 680,3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3800AB">
              <w:rPr>
                <w:rFonts w:ascii="Arial" w:hAnsi="Arial" w:cs="Arial"/>
                <w:b/>
                <w:bCs/>
              </w:rPr>
              <w:t>6 253,0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725FDA" w:rsidRPr="003800AB" w:rsidTr="00725FDA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Всего строительство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center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227 959,7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227 959,7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159 822,2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65 680,3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2 457,2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725FDA" w:rsidRPr="003800AB" w:rsidTr="00725FDA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Всего ПИР, ПСД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center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3 795,8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3 795,8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3 795,8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725FDA" w:rsidRPr="003800AB" w:rsidTr="00725FDA">
        <w:trPr>
          <w:trHeight w:val="20"/>
        </w:trPr>
        <w:tc>
          <w:tcPr>
            <w:tcW w:w="15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center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Подпрограмма 2 "Развитие общего образования "</w:t>
            </w:r>
          </w:p>
        </w:tc>
      </w:tr>
      <w:tr w:rsidR="00725FDA" w:rsidRPr="003800AB" w:rsidTr="00725FDA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center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Строительство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227 959,7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227 959,7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159 822,2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65 680,3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2 457,2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center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 </w:t>
            </w:r>
          </w:p>
        </w:tc>
      </w:tr>
      <w:tr w:rsidR="00725FDA" w:rsidRPr="003800AB" w:rsidTr="00725FDA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center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 xml:space="preserve">Реконструкция муниципального бюджетного общеобразовательного учреждения «Средняя школа №1 им. М. Горького с углублённым изучением английского языка", расположенного </w:t>
            </w:r>
            <w:r w:rsidRPr="003800AB">
              <w:rPr>
                <w:rFonts w:ascii="Arial" w:hAnsi="Arial" w:cs="Arial"/>
                <w:i/>
                <w:iCs/>
              </w:rPr>
              <w:lastRenderedPageBreak/>
              <w:t>по адресу: г. Арзамас, ул. К. Маркса, д. 16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lastRenderedPageBreak/>
              <w:t>2024-2027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227 959,7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227 959,7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159 822,2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65 680,3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2 457,2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center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 </w:t>
            </w:r>
          </w:p>
        </w:tc>
      </w:tr>
      <w:tr w:rsidR="00725FDA" w:rsidRPr="003800AB" w:rsidTr="00725FDA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 </w:t>
            </w:r>
          </w:p>
        </w:tc>
        <w:tc>
          <w:tcPr>
            <w:tcW w:w="4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ПИР, ПСД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3 795,8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3 795,8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3 795,8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725FDA" w:rsidRPr="003800AB" w:rsidTr="00725FDA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 </w:t>
            </w:r>
          </w:p>
        </w:tc>
        <w:tc>
          <w:tcPr>
            <w:tcW w:w="4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Реконструкция муниципального бюджетного общеобразовательного учреждения «Средняя школа №1 им. М. Горького с углублённым изучением английского языка", расположенного по адресу: г. Арзамас, ул. К. Маркса, д. 16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2024-2027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1 545,8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1 545,8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1 545,8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725FDA" w:rsidRPr="003800AB" w:rsidTr="00725FDA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 </w:t>
            </w:r>
          </w:p>
        </w:tc>
        <w:tc>
          <w:tcPr>
            <w:tcW w:w="4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Строительство блока начальной школы на 348 мест на ул.Свободы в г.Арзамас Нижегородской области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2022-2026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2 250,0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2 250,0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2 250,0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725FDA" w:rsidRPr="003800AB" w:rsidTr="00725FDA">
        <w:trPr>
          <w:trHeight w:val="20"/>
        </w:trPr>
        <w:tc>
          <w:tcPr>
            <w:tcW w:w="15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25FDA" w:rsidRPr="003800AB" w:rsidRDefault="00725FDA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3800AB">
              <w:rPr>
                <w:rFonts w:ascii="Arial" w:hAnsi="Arial" w:cs="Arial"/>
                <w:b/>
                <w:bCs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</w:tr>
      <w:tr w:rsidR="00725FDA" w:rsidRPr="003800AB" w:rsidTr="00725FDA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  <w:b/>
                <w:bCs/>
              </w:rPr>
            </w:pPr>
            <w:r w:rsidRPr="003800AB">
              <w:rPr>
                <w:rFonts w:ascii="Arial" w:hAnsi="Arial" w:cs="Arial"/>
                <w:b/>
                <w:bCs/>
              </w:rPr>
              <w:t>Всего по муниципальной программе, в том числе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center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3800AB">
              <w:rPr>
                <w:rFonts w:ascii="Arial" w:hAnsi="Arial" w:cs="Arial"/>
                <w:b/>
                <w:bCs/>
              </w:rPr>
              <w:t>184 955,0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3800AB">
              <w:rPr>
                <w:rFonts w:ascii="Arial" w:hAnsi="Arial" w:cs="Arial"/>
                <w:b/>
                <w:bCs/>
              </w:rPr>
              <w:t>165 574,2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3800AB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3800AB">
              <w:rPr>
                <w:rFonts w:ascii="Arial" w:hAnsi="Arial" w:cs="Arial"/>
                <w:b/>
                <w:bCs/>
              </w:rPr>
              <w:t>143 573,9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3800AB">
              <w:rPr>
                <w:rFonts w:ascii="Arial" w:hAnsi="Arial" w:cs="Arial"/>
                <w:b/>
                <w:bCs/>
              </w:rPr>
              <w:t>22 000,3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725FDA" w:rsidRPr="003800AB" w:rsidTr="00725FDA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Всего строительство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center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177 585,1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156 992,5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143 573,9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13 418,6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725FDA" w:rsidRPr="003800AB" w:rsidTr="00725FDA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Всего ПИР, ПСД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center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7 369,9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8 581,7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8 581,7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725FDA" w:rsidRPr="003800AB" w:rsidTr="00725FDA">
        <w:trPr>
          <w:trHeight w:val="20"/>
        </w:trPr>
        <w:tc>
          <w:tcPr>
            <w:tcW w:w="15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center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Подпрограмма 4 "Комплексное освоение и развитие территорий в целях жилищного строительства"</w:t>
            </w:r>
          </w:p>
        </w:tc>
      </w:tr>
      <w:tr w:rsidR="00725FDA" w:rsidRPr="003800AB" w:rsidTr="00725FDA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 xml:space="preserve"> ПИР, ПСД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center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3 799,8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3 799,8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3 799,8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725FDA" w:rsidRPr="003800AB" w:rsidTr="00725FDA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Проектирование и строительство сетей инженерного обеспечения к домам в целях комплексного освоения и развития территорий городского округа город Арзамас Нижегородской области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center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249,8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249,8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249,8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725FDA" w:rsidRPr="003800AB" w:rsidTr="00725FDA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Проведение работ по проектированию водозабора и лицензирование земельного участка в с.Казаково Арзамасского района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center"/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3 550,0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3 550,0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3 550,0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725FDA" w:rsidRPr="003800AB" w:rsidTr="00725FDA">
        <w:trPr>
          <w:trHeight w:val="20"/>
        </w:trPr>
        <w:tc>
          <w:tcPr>
            <w:tcW w:w="15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center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lastRenderedPageBreak/>
              <w:t>Подпрограмма 5 "Строительство дорожной и инженерной инфраструктуры для домов многодетным семьям"</w:t>
            </w:r>
          </w:p>
        </w:tc>
      </w:tr>
      <w:tr w:rsidR="00725FDA" w:rsidRPr="003800AB" w:rsidTr="00725FDA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center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Всего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center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3 570,1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3 570,1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3 570,1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center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 </w:t>
            </w:r>
          </w:p>
        </w:tc>
      </w:tr>
      <w:tr w:rsidR="00725FDA" w:rsidRPr="003800AB" w:rsidTr="00725FDA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 xml:space="preserve"> ПИР, ПСД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center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270,1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270,1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270,1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725FDA" w:rsidRPr="003800AB" w:rsidTr="00725FDA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Разработка ПСД "Генплан с наружными сетями водоснабжения, хозбытовой и ливневой канализации и дороги для 62-х земельных участков в мкр. Кирилловский (многодетные семьи)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center"/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2022-2025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270,1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270,1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270,1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725FDA" w:rsidRPr="003800AB" w:rsidTr="00725FDA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 xml:space="preserve"> ПИР, ПСД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center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3 300,0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3 300,0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3 300,0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725FDA" w:rsidRPr="003800AB" w:rsidTr="00725FDA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Подводящие и внутриплощадочные инженерные сети газоснабжения, электроснабжения, водоснабжения и канализации для индивидуальной жилой застройки (48 жилых домов для многодетных семей) в северной части с.Хватовка Арзамасского района Нижегородской области» (1-ый этап освоения мкр.«Солнечный»)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center"/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3 300,0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3 300,0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3 300,0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725FDA" w:rsidRPr="003800AB" w:rsidTr="00725FDA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725FDA" w:rsidRPr="003800AB" w:rsidTr="00725FDA">
        <w:trPr>
          <w:trHeight w:val="20"/>
        </w:trPr>
        <w:tc>
          <w:tcPr>
            <w:tcW w:w="15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5FDA" w:rsidRPr="003800AB" w:rsidRDefault="00725FDA" w:rsidP="006769AB">
            <w:pPr>
              <w:jc w:val="center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Подпрограмма 6 "Переселение граждан из аварийного жилищного фонда на территории городского округа город Арзамас Нижегородской области"</w:t>
            </w:r>
          </w:p>
        </w:tc>
      </w:tr>
      <w:tr w:rsidR="00725FDA" w:rsidRPr="003800AB" w:rsidTr="00725FDA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center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Строительство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177 315,0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156 992,5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143 573,9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13 418,6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center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 </w:t>
            </w:r>
          </w:p>
        </w:tc>
      </w:tr>
      <w:tr w:rsidR="00725FDA" w:rsidRPr="003800AB" w:rsidTr="00725FDA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center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Строительство 90 квартирного жилого дома для последующего предоставления построенных жилых помещений по договорам социального найма (мены) гражданам, переселяемым из аварийного жилищного фонда городского округа город Арзамас Нижегородской области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2024-2028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177 315,0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156 992,5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143 573,9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13 418,6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center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 </w:t>
            </w:r>
          </w:p>
        </w:tc>
      </w:tr>
      <w:tr w:rsidR="00725FDA" w:rsidRPr="003800AB" w:rsidTr="00725FDA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ПИР, ПСД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center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1 211,8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1 211,8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1 211,8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725FDA" w:rsidRPr="003800AB" w:rsidTr="00725FDA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Строительство 90 квартирного жилого дома для последующего предоставления построенных жилых помещений по договорам социального найма (мены) гражданам, переселяемым из аварийного жилищного фонда городского округа город Арзамас Нижегородской области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center"/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2024-2028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1 211,8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1 211,8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1 211,8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725FDA" w:rsidRPr="003800AB" w:rsidTr="00725FDA">
        <w:trPr>
          <w:trHeight w:val="20"/>
        </w:trPr>
        <w:tc>
          <w:tcPr>
            <w:tcW w:w="15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3800AB">
              <w:rPr>
                <w:rFonts w:ascii="Arial" w:hAnsi="Arial" w:cs="Arial"/>
                <w:b/>
                <w:bCs/>
              </w:rPr>
              <w:t>Муниципальная программа "Охрана окружающей среды городского округа город Арзамас Нижегородской области"</w:t>
            </w:r>
          </w:p>
        </w:tc>
      </w:tr>
      <w:tr w:rsidR="00725FDA" w:rsidRPr="003800AB" w:rsidTr="00725FDA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  <w:b/>
                <w:bCs/>
              </w:rPr>
            </w:pPr>
            <w:r w:rsidRPr="003800AB">
              <w:rPr>
                <w:rFonts w:ascii="Arial" w:hAnsi="Arial" w:cs="Arial"/>
                <w:b/>
                <w:bCs/>
              </w:rPr>
              <w:t>Всего по муниципальной программе, в том числе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center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3800AB">
              <w:rPr>
                <w:rFonts w:ascii="Arial" w:hAnsi="Arial" w:cs="Arial"/>
                <w:b/>
                <w:bCs/>
              </w:rPr>
              <w:t>11 090,6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3800AB">
              <w:rPr>
                <w:rFonts w:ascii="Arial" w:hAnsi="Arial" w:cs="Arial"/>
                <w:b/>
                <w:bCs/>
              </w:rPr>
              <w:t>11 090,6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3800AB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3800AB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3800AB">
              <w:rPr>
                <w:rFonts w:ascii="Arial" w:hAnsi="Arial" w:cs="Arial"/>
                <w:b/>
                <w:bCs/>
              </w:rPr>
              <w:t>11 090,6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3800AB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725FDA" w:rsidRPr="003800AB" w:rsidTr="00725FDA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center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11 090,6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11 090,6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11 090,6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3800AB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725FDA" w:rsidRPr="003800AB" w:rsidTr="00725FDA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Всего ПИР, ПСД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center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40,3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40,3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40,3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3800AB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725FDA" w:rsidRPr="003800AB" w:rsidTr="00725FDA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ПИР по объекту "Строительство очистных сооружений канализации производительностью 400 м3/сут и канализационных коллекторов по ул.Ленина в с.Чернуха, п.Ломовка, с.Мотовилово Арзамасского района Нижегородской области"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center"/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2024-2026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40,3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40,3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40,3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3800AB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725FDA" w:rsidRPr="003800AB" w:rsidTr="00725FDA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Всего ПИР, ПСД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center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11 050,3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11 050,3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11 050,3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725FDA" w:rsidRPr="003800AB" w:rsidTr="00725FDA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Строительство очистных сооружений канализации производительностью 400м3/сут и канализационных коллекторов по ул. Ленина в с.Чернуха, п.Ломовка, с.Мотовилово Арзамасского района Нижегородской области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center"/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2023-2025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0,0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725FDA" w:rsidRPr="003800AB" w:rsidTr="00725FDA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 xml:space="preserve">Строительство канализационного напорного коллектора от д.Бебяево </w:t>
            </w:r>
            <w:r w:rsidRPr="003800AB">
              <w:rPr>
                <w:rFonts w:ascii="Arial" w:hAnsi="Arial" w:cs="Arial"/>
                <w:i/>
                <w:iCs/>
              </w:rPr>
              <w:lastRenderedPageBreak/>
              <w:t xml:space="preserve">до КОСК г.о.г.Арзамас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center"/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lastRenderedPageBreak/>
              <w:t>2024-2026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11 050,3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11 050,3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11 050,3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725FDA" w:rsidRPr="003800AB" w:rsidTr="00725FDA">
        <w:trPr>
          <w:trHeight w:val="20"/>
        </w:trPr>
        <w:tc>
          <w:tcPr>
            <w:tcW w:w="15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25FDA" w:rsidRPr="003800AB" w:rsidRDefault="00725FDA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3800AB">
              <w:rPr>
                <w:rFonts w:ascii="Arial" w:hAnsi="Arial" w:cs="Arial"/>
                <w:b/>
                <w:bCs/>
              </w:rPr>
              <w:t>Муниципальная программа "Развитие туризма в городском округе город Арзамас Нижегородской области"</w:t>
            </w:r>
          </w:p>
        </w:tc>
      </w:tr>
      <w:tr w:rsidR="00725FDA" w:rsidRPr="003800AB" w:rsidTr="00725FDA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  <w:b/>
                <w:bCs/>
              </w:rPr>
            </w:pPr>
            <w:r w:rsidRPr="003800AB">
              <w:rPr>
                <w:rFonts w:ascii="Arial" w:hAnsi="Arial" w:cs="Arial"/>
                <w:b/>
                <w:bCs/>
              </w:rPr>
              <w:t>Всего по муниципальной программе, в том числе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center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3800AB">
              <w:rPr>
                <w:rFonts w:ascii="Arial" w:hAnsi="Arial" w:cs="Arial"/>
                <w:b/>
                <w:bCs/>
              </w:rPr>
              <w:t>9 240,7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3800AB">
              <w:rPr>
                <w:rFonts w:ascii="Arial" w:hAnsi="Arial" w:cs="Arial"/>
                <w:b/>
                <w:bCs/>
              </w:rPr>
              <w:t>9 240,7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3800AB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3800AB">
              <w:rPr>
                <w:rFonts w:ascii="Arial" w:hAnsi="Arial" w:cs="Arial"/>
                <w:b/>
                <w:bCs/>
              </w:rPr>
              <w:t>8 399,9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3800AB">
              <w:rPr>
                <w:rFonts w:ascii="Arial" w:hAnsi="Arial" w:cs="Arial"/>
                <w:b/>
                <w:bCs/>
              </w:rPr>
              <w:t>840,8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3800AB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725FDA" w:rsidRPr="003800AB" w:rsidTr="00725FDA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center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9 240,7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9 240,7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8 399,9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840,8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3800AB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725FDA" w:rsidRPr="003800AB" w:rsidTr="00725FDA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Всего ПИР, ПСД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center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851,4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851,4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293,3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558,1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3800AB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725FDA" w:rsidRPr="003800AB" w:rsidTr="00725FDA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Проведение мероприятий по сохранению ОКН «Водонапорная башня» по адресу: Нижегородская область, г. Арзамас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center"/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2024-2026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851,4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851,4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293,3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558,1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3800AB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725FDA" w:rsidRPr="003800AB" w:rsidTr="00725FDA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Строительство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center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8 389,3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8 389,3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8 106,6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282,7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3800AB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725FDA" w:rsidRPr="003800AB" w:rsidTr="00725FDA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</w:rPr>
            </w:pPr>
            <w:r w:rsidRPr="003800AB">
              <w:rPr>
                <w:rFonts w:ascii="Arial" w:hAnsi="Arial" w:cs="Arial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Проведение мероприятий по сохранению ОКН «Водонапорная башня» по адрес</w:t>
            </w:r>
            <w:r>
              <w:rPr>
                <w:rFonts w:ascii="Arial" w:hAnsi="Arial" w:cs="Arial"/>
                <w:i/>
                <w:iCs/>
              </w:rPr>
              <w:t>у: Нижегородская область, г.</w:t>
            </w:r>
            <w:r w:rsidRPr="003800AB">
              <w:rPr>
                <w:rFonts w:ascii="Arial" w:hAnsi="Arial" w:cs="Arial"/>
                <w:i/>
                <w:iCs/>
              </w:rPr>
              <w:t>Арзамас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center"/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2024-2026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8 389,3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8 389,3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8 106,6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  <w:i/>
                <w:iCs/>
              </w:rPr>
            </w:pPr>
            <w:r w:rsidRPr="003800AB">
              <w:rPr>
                <w:rFonts w:ascii="Arial" w:hAnsi="Arial" w:cs="Arial"/>
                <w:i/>
                <w:iCs/>
              </w:rPr>
              <w:t>282,7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3800AB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725FDA" w:rsidRPr="003800AB" w:rsidTr="00725FDA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  <w:b/>
                <w:bCs/>
              </w:rPr>
            </w:pPr>
            <w:r w:rsidRPr="003800A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  <w:b/>
                <w:bCs/>
              </w:rPr>
            </w:pPr>
            <w:r w:rsidRPr="003800AB">
              <w:rPr>
                <w:rFonts w:ascii="Arial" w:hAnsi="Arial" w:cs="Arial"/>
                <w:b/>
                <w:bCs/>
              </w:rPr>
              <w:t>Всего по строительству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  <w:b/>
                <w:bCs/>
              </w:rPr>
            </w:pPr>
            <w:r w:rsidRPr="003800A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Default="00725FDA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437 041,8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Default="00725FDA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417 661,</w:t>
            </w:r>
            <w:bookmarkStart w:id="1" w:name="_GoBack"/>
            <w:bookmarkEnd w:id="1"/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3800AB">
              <w:rPr>
                <w:rFonts w:ascii="Arial" w:hAnsi="Arial" w:cs="Arial"/>
                <w:b/>
                <w:bCs/>
              </w:rPr>
              <w:t>159 822,2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3800AB">
              <w:rPr>
                <w:rFonts w:ascii="Arial" w:hAnsi="Arial" w:cs="Arial"/>
                <w:b/>
                <w:bCs/>
              </w:rPr>
              <w:t>217 654,1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jc w:val="right"/>
              <w:rPr>
                <w:rFonts w:ascii="Arial" w:hAnsi="Arial" w:cs="Arial"/>
                <w:b/>
                <w:bCs/>
              </w:rPr>
            </w:pPr>
            <w:r w:rsidRPr="003800AB">
              <w:rPr>
                <w:rFonts w:ascii="Arial" w:hAnsi="Arial" w:cs="Arial"/>
                <w:b/>
                <w:bCs/>
              </w:rPr>
              <w:t>40 184,7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5FDA" w:rsidRPr="003800AB" w:rsidRDefault="00725FDA" w:rsidP="006769AB">
            <w:pPr>
              <w:rPr>
                <w:rFonts w:ascii="Arial" w:hAnsi="Arial" w:cs="Arial"/>
                <w:b/>
                <w:bCs/>
              </w:rPr>
            </w:pPr>
            <w:r w:rsidRPr="003800AB">
              <w:rPr>
                <w:rFonts w:ascii="Arial" w:hAnsi="Arial" w:cs="Arial"/>
                <w:b/>
                <w:bCs/>
              </w:rPr>
              <w:t> </w:t>
            </w:r>
          </w:p>
        </w:tc>
      </w:tr>
    </w:tbl>
    <w:p w:rsidR="00725FDA" w:rsidRDefault="00725FDA" w:rsidP="00566008">
      <w:pPr>
        <w:pStyle w:val="af4"/>
        <w:spacing w:after="0"/>
        <w:jc w:val="right"/>
        <w:rPr>
          <w:rFonts w:ascii="Arial" w:hAnsi="Arial" w:cs="Arial"/>
        </w:rPr>
      </w:pPr>
    </w:p>
    <w:p w:rsidR="00725FDA" w:rsidRDefault="00725FDA" w:rsidP="00566008">
      <w:pPr>
        <w:pStyle w:val="af4"/>
        <w:spacing w:after="0"/>
        <w:jc w:val="right"/>
      </w:pPr>
    </w:p>
    <w:p w:rsidR="00FB488A" w:rsidRDefault="00FB488A" w:rsidP="001F1B1A">
      <w:pPr>
        <w:widowControl w:val="0"/>
      </w:pPr>
    </w:p>
    <w:sectPr w:rsidR="00FB488A" w:rsidSect="0013303B">
      <w:footerReference w:type="default" r:id="rId8"/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08E" w:rsidRDefault="0027608E" w:rsidP="0090163F">
      <w:r>
        <w:separator/>
      </w:r>
    </w:p>
  </w:endnote>
  <w:endnote w:type="continuationSeparator" w:id="0">
    <w:p w:rsidR="0027608E" w:rsidRDefault="0027608E" w:rsidP="00901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7919965"/>
      <w:docPartObj>
        <w:docPartGallery w:val="Page Numbers (Bottom of Page)"/>
        <w:docPartUnique/>
      </w:docPartObj>
    </w:sdtPr>
    <w:sdtEndPr/>
    <w:sdtContent>
      <w:p w:rsidR="0033577D" w:rsidRDefault="0033577D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5FDA">
          <w:rPr>
            <w:noProof/>
          </w:rPr>
          <w:t>1</w:t>
        </w:r>
        <w:r>
          <w:fldChar w:fldCharType="end"/>
        </w:r>
      </w:p>
    </w:sdtContent>
  </w:sdt>
  <w:p w:rsidR="0033577D" w:rsidRDefault="0033577D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08E" w:rsidRDefault="0027608E" w:rsidP="0090163F">
      <w:r>
        <w:separator/>
      </w:r>
    </w:p>
  </w:footnote>
  <w:footnote w:type="continuationSeparator" w:id="0">
    <w:p w:rsidR="0027608E" w:rsidRDefault="0027608E" w:rsidP="00901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254EC"/>
    <w:multiLevelType w:val="hybridMultilevel"/>
    <w:tmpl w:val="CBDEBF7A"/>
    <w:lvl w:ilvl="0" w:tplc="A12809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9636786"/>
    <w:multiLevelType w:val="multilevel"/>
    <w:tmpl w:val="BEA07736"/>
    <w:lvl w:ilvl="0">
      <w:start w:val="1"/>
      <w:numFmt w:val="decimal"/>
      <w:pStyle w:val="Courier12"/>
      <w:lvlText w:val="%1.   "/>
      <w:lvlJc w:val="left"/>
      <w:pPr>
        <w:tabs>
          <w:tab w:val="num" w:pos="1571"/>
        </w:tabs>
        <w:ind w:left="0" w:firstLine="851"/>
      </w:pPr>
      <w:rPr>
        <w:rFonts w:cs="Times New Roman"/>
      </w:r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7AB954D7"/>
    <w:multiLevelType w:val="singleLevel"/>
    <w:tmpl w:val="08BC5A86"/>
    <w:lvl w:ilvl="0">
      <w:start w:val="2"/>
      <w:numFmt w:val="decimal"/>
      <w:pStyle w:val="a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2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DF8"/>
    <w:rsid w:val="00002A4E"/>
    <w:rsid w:val="00005B55"/>
    <w:rsid w:val="00011568"/>
    <w:rsid w:val="00012B94"/>
    <w:rsid w:val="00016141"/>
    <w:rsid w:val="00020F2A"/>
    <w:rsid w:val="000257A6"/>
    <w:rsid w:val="00032D76"/>
    <w:rsid w:val="00040729"/>
    <w:rsid w:val="000432CB"/>
    <w:rsid w:val="000455C2"/>
    <w:rsid w:val="00045A6C"/>
    <w:rsid w:val="0005264E"/>
    <w:rsid w:val="000544F1"/>
    <w:rsid w:val="0009498A"/>
    <w:rsid w:val="0009636F"/>
    <w:rsid w:val="00096D5C"/>
    <w:rsid w:val="000A48D4"/>
    <w:rsid w:val="000B0B9C"/>
    <w:rsid w:val="000D63CF"/>
    <w:rsid w:val="000E5710"/>
    <w:rsid w:val="000E5CFF"/>
    <w:rsid w:val="000E67F6"/>
    <w:rsid w:val="000F2EE3"/>
    <w:rsid w:val="0010017F"/>
    <w:rsid w:val="0013303B"/>
    <w:rsid w:val="00135A62"/>
    <w:rsid w:val="00151108"/>
    <w:rsid w:val="001545BF"/>
    <w:rsid w:val="00167428"/>
    <w:rsid w:val="0017413C"/>
    <w:rsid w:val="00182373"/>
    <w:rsid w:val="001A2AB2"/>
    <w:rsid w:val="001B679D"/>
    <w:rsid w:val="001B7881"/>
    <w:rsid w:val="001C12D0"/>
    <w:rsid w:val="001C37F9"/>
    <w:rsid w:val="001C4405"/>
    <w:rsid w:val="001D5F90"/>
    <w:rsid w:val="001F04BE"/>
    <w:rsid w:val="001F1B1A"/>
    <w:rsid w:val="00203D27"/>
    <w:rsid w:val="002166A3"/>
    <w:rsid w:val="002174B0"/>
    <w:rsid w:val="00220C95"/>
    <w:rsid w:val="00224F74"/>
    <w:rsid w:val="0022747E"/>
    <w:rsid w:val="00253F8C"/>
    <w:rsid w:val="00254CF2"/>
    <w:rsid w:val="00264E9A"/>
    <w:rsid w:val="0027608E"/>
    <w:rsid w:val="002815F9"/>
    <w:rsid w:val="00282664"/>
    <w:rsid w:val="002827F9"/>
    <w:rsid w:val="002965CB"/>
    <w:rsid w:val="00296C80"/>
    <w:rsid w:val="002A156D"/>
    <w:rsid w:val="002A6495"/>
    <w:rsid w:val="002B5CB9"/>
    <w:rsid w:val="002C34EC"/>
    <w:rsid w:val="002F0920"/>
    <w:rsid w:val="002F0E3E"/>
    <w:rsid w:val="002F423E"/>
    <w:rsid w:val="00302EF4"/>
    <w:rsid w:val="00311EF5"/>
    <w:rsid w:val="0031202E"/>
    <w:rsid w:val="00326DC9"/>
    <w:rsid w:val="0033577D"/>
    <w:rsid w:val="00343147"/>
    <w:rsid w:val="00344AAA"/>
    <w:rsid w:val="0034526B"/>
    <w:rsid w:val="00353830"/>
    <w:rsid w:val="00367AF2"/>
    <w:rsid w:val="003779E3"/>
    <w:rsid w:val="0038324B"/>
    <w:rsid w:val="0038545C"/>
    <w:rsid w:val="003929D7"/>
    <w:rsid w:val="00393E4D"/>
    <w:rsid w:val="00393EEE"/>
    <w:rsid w:val="003A1179"/>
    <w:rsid w:val="003A215F"/>
    <w:rsid w:val="003B03FE"/>
    <w:rsid w:val="003C192A"/>
    <w:rsid w:val="003C1E5E"/>
    <w:rsid w:val="003D7C87"/>
    <w:rsid w:val="003E0B69"/>
    <w:rsid w:val="003E14DA"/>
    <w:rsid w:val="003F3F92"/>
    <w:rsid w:val="003F7CD1"/>
    <w:rsid w:val="00417A6F"/>
    <w:rsid w:val="00422CC6"/>
    <w:rsid w:val="00423B95"/>
    <w:rsid w:val="00427BA0"/>
    <w:rsid w:val="00432D70"/>
    <w:rsid w:val="004357F8"/>
    <w:rsid w:val="004414F8"/>
    <w:rsid w:val="004419BD"/>
    <w:rsid w:val="004419CF"/>
    <w:rsid w:val="00446D8E"/>
    <w:rsid w:val="0045424A"/>
    <w:rsid w:val="00457263"/>
    <w:rsid w:val="00470523"/>
    <w:rsid w:val="00471378"/>
    <w:rsid w:val="00484E53"/>
    <w:rsid w:val="00492EA7"/>
    <w:rsid w:val="00493676"/>
    <w:rsid w:val="004952DA"/>
    <w:rsid w:val="004A0546"/>
    <w:rsid w:val="004A1DBD"/>
    <w:rsid w:val="004B3815"/>
    <w:rsid w:val="004B3AEB"/>
    <w:rsid w:val="004C469A"/>
    <w:rsid w:val="004C796A"/>
    <w:rsid w:val="004D0DFA"/>
    <w:rsid w:val="004D21C0"/>
    <w:rsid w:val="004D3B6B"/>
    <w:rsid w:val="004D4550"/>
    <w:rsid w:val="004D57F5"/>
    <w:rsid w:val="004E365B"/>
    <w:rsid w:val="00510DEB"/>
    <w:rsid w:val="0051585E"/>
    <w:rsid w:val="00522906"/>
    <w:rsid w:val="00526BFC"/>
    <w:rsid w:val="005345B7"/>
    <w:rsid w:val="00537D11"/>
    <w:rsid w:val="00541616"/>
    <w:rsid w:val="00543DB4"/>
    <w:rsid w:val="00566008"/>
    <w:rsid w:val="00570D5E"/>
    <w:rsid w:val="0057163E"/>
    <w:rsid w:val="0057566D"/>
    <w:rsid w:val="00586989"/>
    <w:rsid w:val="00587CFD"/>
    <w:rsid w:val="005913E5"/>
    <w:rsid w:val="005937D5"/>
    <w:rsid w:val="005A396F"/>
    <w:rsid w:val="005A4691"/>
    <w:rsid w:val="005B37B4"/>
    <w:rsid w:val="005B45B0"/>
    <w:rsid w:val="005C03F7"/>
    <w:rsid w:val="005C33A0"/>
    <w:rsid w:val="005C61A7"/>
    <w:rsid w:val="005D4276"/>
    <w:rsid w:val="005E17CC"/>
    <w:rsid w:val="005E379D"/>
    <w:rsid w:val="005E7B19"/>
    <w:rsid w:val="00600BF3"/>
    <w:rsid w:val="00607044"/>
    <w:rsid w:val="00607CB6"/>
    <w:rsid w:val="00617861"/>
    <w:rsid w:val="0061799F"/>
    <w:rsid w:val="006179D0"/>
    <w:rsid w:val="00627ED8"/>
    <w:rsid w:val="0063077E"/>
    <w:rsid w:val="00634A50"/>
    <w:rsid w:val="00645F97"/>
    <w:rsid w:val="0065514A"/>
    <w:rsid w:val="00667A4E"/>
    <w:rsid w:val="00676F81"/>
    <w:rsid w:val="006813EB"/>
    <w:rsid w:val="006878DB"/>
    <w:rsid w:val="006A2322"/>
    <w:rsid w:val="006B51A1"/>
    <w:rsid w:val="006C7401"/>
    <w:rsid w:val="006D0171"/>
    <w:rsid w:val="006D3F0F"/>
    <w:rsid w:val="006D4770"/>
    <w:rsid w:val="006E2001"/>
    <w:rsid w:val="006E2064"/>
    <w:rsid w:val="006F699A"/>
    <w:rsid w:val="007072A4"/>
    <w:rsid w:val="00712876"/>
    <w:rsid w:val="00716519"/>
    <w:rsid w:val="00717A91"/>
    <w:rsid w:val="00720911"/>
    <w:rsid w:val="00723B76"/>
    <w:rsid w:val="00725FDA"/>
    <w:rsid w:val="0073294A"/>
    <w:rsid w:val="007347C1"/>
    <w:rsid w:val="00734E79"/>
    <w:rsid w:val="00734F3E"/>
    <w:rsid w:val="00747F98"/>
    <w:rsid w:val="0075626E"/>
    <w:rsid w:val="0076527B"/>
    <w:rsid w:val="007761C3"/>
    <w:rsid w:val="00792B53"/>
    <w:rsid w:val="007A220D"/>
    <w:rsid w:val="007A74CB"/>
    <w:rsid w:val="007B1FD2"/>
    <w:rsid w:val="007B3D0C"/>
    <w:rsid w:val="007B7268"/>
    <w:rsid w:val="007C5DE0"/>
    <w:rsid w:val="007D5D3B"/>
    <w:rsid w:val="007D5FB7"/>
    <w:rsid w:val="007D7991"/>
    <w:rsid w:val="007E20A7"/>
    <w:rsid w:val="007F245E"/>
    <w:rsid w:val="007F3F6C"/>
    <w:rsid w:val="00804569"/>
    <w:rsid w:val="00805791"/>
    <w:rsid w:val="00842FEC"/>
    <w:rsid w:val="008543BD"/>
    <w:rsid w:val="00857CB6"/>
    <w:rsid w:val="008645D2"/>
    <w:rsid w:val="00870380"/>
    <w:rsid w:val="008723F1"/>
    <w:rsid w:val="00886F01"/>
    <w:rsid w:val="008912F8"/>
    <w:rsid w:val="00896C9E"/>
    <w:rsid w:val="008970ED"/>
    <w:rsid w:val="008976BF"/>
    <w:rsid w:val="008A5748"/>
    <w:rsid w:val="008A5D82"/>
    <w:rsid w:val="008A7457"/>
    <w:rsid w:val="008B7898"/>
    <w:rsid w:val="008C428F"/>
    <w:rsid w:val="008C5BFD"/>
    <w:rsid w:val="008D54E8"/>
    <w:rsid w:val="008E0AA6"/>
    <w:rsid w:val="008F0593"/>
    <w:rsid w:val="008F13D2"/>
    <w:rsid w:val="0090163F"/>
    <w:rsid w:val="00926738"/>
    <w:rsid w:val="00926DF8"/>
    <w:rsid w:val="00935048"/>
    <w:rsid w:val="0093761F"/>
    <w:rsid w:val="00941CD6"/>
    <w:rsid w:val="00941EE2"/>
    <w:rsid w:val="009421D0"/>
    <w:rsid w:val="009462D0"/>
    <w:rsid w:val="00950054"/>
    <w:rsid w:val="00964C62"/>
    <w:rsid w:val="0097121A"/>
    <w:rsid w:val="00974FB5"/>
    <w:rsid w:val="009A5168"/>
    <w:rsid w:val="009B4AF4"/>
    <w:rsid w:val="009C5BA4"/>
    <w:rsid w:val="009C6669"/>
    <w:rsid w:val="009C70B7"/>
    <w:rsid w:val="009D5164"/>
    <w:rsid w:val="009D7CAE"/>
    <w:rsid w:val="009E1865"/>
    <w:rsid w:val="009F2CAA"/>
    <w:rsid w:val="009F33FD"/>
    <w:rsid w:val="009F4DCA"/>
    <w:rsid w:val="009F525F"/>
    <w:rsid w:val="00A036D9"/>
    <w:rsid w:val="00A037FC"/>
    <w:rsid w:val="00A06E45"/>
    <w:rsid w:val="00A1108F"/>
    <w:rsid w:val="00A16DEA"/>
    <w:rsid w:val="00A304E3"/>
    <w:rsid w:val="00A338BF"/>
    <w:rsid w:val="00A42C71"/>
    <w:rsid w:val="00A5501A"/>
    <w:rsid w:val="00A7613A"/>
    <w:rsid w:val="00A83AE2"/>
    <w:rsid w:val="00A87E3B"/>
    <w:rsid w:val="00A91732"/>
    <w:rsid w:val="00A91F84"/>
    <w:rsid w:val="00A94DC2"/>
    <w:rsid w:val="00A94FEB"/>
    <w:rsid w:val="00A97C21"/>
    <w:rsid w:val="00AA448E"/>
    <w:rsid w:val="00AB39CF"/>
    <w:rsid w:val="00AB7AEA"/>
    <w:rsid w:val="00AB7BC1"/>
    <w:rsid w:val="00AD5D9D"/>
    <w:rsid w:val="00AD6C7A"/>
    <w:rsid w:val="00AF1FF8"/>
    <w:rsid w:val="00B00A95"/>
    <w:rsid w:val="00B022E6"/>
    <w:rsid w:val="00B069B2"/>
    <w:rsid w:val="00B17877"/>
    <w:rsid w:val="00B17A0B"/>
    <w:rsid w:val="00B216D5"/>
    <w:rsid w:val="00B269C2"/>
    <w:rsid w:val="00B37F24"/>
    <w:rsid w:val="00B452EA"/>
    <w:rsid w:val="00B46496"/>
    <w:rsid w:val="00B5760B"/>
    <w:rsid w:val="00B63941"/>
    <w:rsid w:val="00B7476E"/>
    <w:rsid w:val="00B81612"/>
    <w:rsid w:val="00B83B02"/>
    <w:rsid w:val="00B91BB6"/>
    <w:rsid w:val="00B9473F"/>
    <w:rsid w:val="00B97407"/>
    <w:rsid w:val="00BA41A1"/>
    <w:rsid w:val="00BC6EF4"/>
    <w:rsid w:val="00BD11AA"/>
    <w:rsid w:val="00BD207E"/>
    <w:rsid w:val="00BD2A6A"/>
    <w:rsid w:val="00BD2E81"/>
    <w:rsid w:val="00BD7979"/>
    <w:rsid w:val="00BE737C"/>
    <w:rsid w:val="00BF17CD"/>
    <w:rsid w:val="00BF1DFA"/>
    <w:rsid w:val="00BF5E9F"/>
    <w:rsid w:val="00BF77E2"/>
    <w:rsid w:val="00BF7C93"/>
    <w:rsid w:val="00C10958"/>
    <w:rsid w:val="00C12249"/>
    <w:rsid w:val="00C16661"/>
    <w:rsid w:val="00C21F26"/>
    <w:rsid w:val="00C261F6"/>
    <w:rsid w:val="00C31EEA"/>
    <w:rsid w:val="00C32D90"/>
    <w:rsid w:val="00C337EB"/>
    <w:rsid w:val="00C40257"/>
    <w:rsid w:val="00C4170D"/>
    <w:rsid w:val="00C63C59"/>
    <w:rsid w:val="00C7129E"/>
    <w:rsid w:val="00C75CB9"/>
    <w:rsid w:val="00C75F31"/>
    <w:rsid w:val="00C844F4"/>
    <w:rsid w:val="00C8759F"/>
    <w:rsid w:val="00C909C4"/>
    <w:rsid w:val="00CA3243"/>
    <w:rsid w:val="00CA7D28"/>
    <w:rsid w:val="00CB2846"/>
    <w:rsid w:val="00CC3613"/>
    <w:rsid w:val="00CD7381"/>
    <w:rsid w:val="00CE068D"/>
    <w:rsid w:val="00CE588D"/>
    <w:rsid w:val="00CF7051"/>
    <w:rsid w:val="00D0516E"/>
    <w:rsid w:val="00D12C4D"/>
    <w:rsid w:val="00D25FFC"/>
    <w:rsid w:val="00D27C0F"/>
    <w:rsid w:val="00D323B6"/>
    <w:rsid w:val="00D3321B"/>
    <w:rsid w:val="00D37B0C"/>
    <w:rsid w:val="00D447B9"/>
    <w:rsid w:val="00D47D92"/>
    <w:rsid w:val="00D55753"/>
    <w:rsid w:val="00D67471"/>
    <w:rsid w:val="00D76149"/>
    <w:rsid w:val="00D80282"/>
    <w:rsid w:val="00DA0B47"/>
    <w:rsid w:val="00DA2048"/>
    <w:rsid w:val="00DA3B75"/>
    <w:rsid w:val="00DA7E92"/>
    <w:rsid w:val="00DB0DB6"/>
    <w:rsid w:val="00DB4CA3"/>
    <w:rsid w:val="00DC0EA2"/>
    <w:rsid w:val="00DD1766"/>
    <w:rsid w:val="00DD385C"/>
    <w:rsid w:val="00DD4C47"/>
    <w:rsid w:val="00DE79C8"/>
    <w:rsid w:val="00E037A6"/>
    <w:rsid w:val="00E1424C"/>
    <w:rsid w:val="00E20FEE"/>
    <w:rsid w:val="00E27D84"/>
    <w:rsid w:val="00E4259C"/>
    <w:rsid w:val="00E47710"/>
    <w:rsid w:val="00E5182B"/>
    <w:rsid w:val="00E52AB8"/>
    <w:rsid w:val="00E56424"/>
    <w:rsid w:val="00E61471"/>
    <w:rsid w:val="00E6158A"/>
    <w:rsid w:val="00E62195"/>
    <w:rsid w:val="00E713DB"/>
    <w:rsid w:val="00E717C6"/>
    <w:rsid w:val="00E727F2"/>
    <w:rsid w:val="00E75BDE"/>
    <w:rsid w:val="00E97169"/>
    <w:rsid w:val="00EA63FC"/>
    <w:rsid w:val="00EA717A"/>
    <w:rsid w:val="00EB5AB7"/>
    <w:rsid w:val="00EC1A49"/>
    <w:rsid w:val="00EC5377"/>
    <w:rsid w:val="00EC56A2"/>
    <w:rsid w:val="00EC6678"/>
    <w:rsid w:val="00ED2BEA"/>
    <w:rsid w:val="00ED68EA"/>
    <w:rsid w:val="00ED7868"/>
    <w:rsid w:val="00EF24D9"/>
    <w:rsid w:val="00F01363"/>
    <w:rsid w:val="00F02036"/>
    <w:rsid w:val="00F03001"/>
    <w:rsid w:val="00F0604B"/>
    <w:rsid w:val="00F242A1"/>
    <w:rsid w:val="00F245B2"/>
    <w:rsid w:val="00F30359"/>
    <w:rsid w:val="00F4001A"/>
    <w:rsid w:val="00F454C1"/>
    <w:rsid w:val="00F45E4F"/>
    <w:rsid w:val="00F526BE"/>
    <w:rsid w:val="00F56F1B"/>
    <w:rsid w:val="00F610A7"/>
    <w:rsid w:val="00F80FA5"/>
    <w:rsid w:val="00F941D9"/>
    <w:rsid w:val="00F94421"/>
    <w:rsid w:val="00FA394C"/>
    <w:rsid w:val="00FB488A"/>
    <w:rsid w:val="00FC0CE2"/>
    <w:rsid w:val="00FC43C5"/>
    <w:rsid w:val="00FC5A10"/>
    <w:rsid w:val="00FD2F51"/>
    <w:rsid w:val="00FE3919"/>
    <w:rsid w:val="00FE41D4"/>
    <w:rsid w:val="00FE5CA2"/>
    <w:rsid w:val="00FF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E7321A-4EC1-45CE-927A-7F7D83168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8B7898"/>
    <w:pPr>
      <w:keepNext/>
      <w:overflowPunct w:val="0"/>
      <w:autoSpaceDE w:val="0"/>
      <w:autoSpaceDN w:val="0"/>
      <w:adjustRightInd w:val="0"/>
      <w:spacing w:after="120"/>
      <w:jc w:val="right"/>
      <w:outlineLvl w:val="0"/>
    </w:pPr>
    <w:rPr>
      <w:kern w:val="32"/>
      <w:sz w:val="28"/>
      <w:szCs w:val="28"/>
    </w:rPr>
  </w:style>
  <w:style w:type="paragraph" w:styleId="2">
    <w:name w:val="heading 2"/>
    <w:basedOn w:val="a0"/>
    <w:next w:val="a0"/>
    <w:link w:val="2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3">
    <w:name w:val="heading 3"/>
    <w:basedOn w:val="a0"/>
    <w:next w:val="a0"/>
    <w:link w:val="3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4">
    <w:name w:val="heading 4"/>
    <w:basedOn w:val="a0"/>
    <w:next w:val="a0"/>
    <w:link w:val="40"/>
    <w:qFormat/>
    <w:rsid w:val="008B7898"/>
    <w:pPr>
      <w:keepNext/>
      <w:autoSpaceDE w:val="0"/>
      <w:autoSpaceDN w:val="0"/>
      <w:spacing w:before="240" w:after="60"/>
      <w:outlineLvl w:val="3"/>
    </w:pPr>
    <w:rPr>
      <w:b/>
      <w:bCs/>
      <w:kern w:val="32"/>
      <w:sz w:val="28"/>
      <w:szCs w:val="28"/>
    </w:rPr>
  </w:style>
  <w:style w:type="paragraph" w:styleId="5">
    <w:name w:val="heading 5"/>
    <w:basedOn w:val="a0"/>
    <w:next w:val="a0"/>
    <w:link w:val="50"/>
    <w:qFormat/>
    <w:rsid w:val="008B7898"/>
    <w:pPr>
      <w:keepNext/>
      <w:autoSpaceDE w:val="0"/>
      <w:autoSpaceDN w:val="0"/>
      <w:outlineLvl w:val="4"/>
    </w:pPr>
    <w:rPr>
      <w:color w:val="000000"/>
      <w:sz w:val="28"/>
      <w:szCs w:val="28"/>
    </w:rPr>
  </w:style>
  <w:style w:type="paragraph" w:styleId="6">
    <w:name w:val="heading 6"/>
    <w:basedOn w:val="a0"/>
    <w:next w:val="a0"/>
    <w:link w:val="60"/>
    <w:qFormat/>
    <w:rsid w:val="008B7898"/>
    <w:pPr>
      <w:autoSpaceDE w:val="0"/>
      <w:autoSpaceDN w:val="0"/>
      <w:spacing w:before="240" w:after="60"/>
      <w:outlineLvl w:val="5"/>
    </w:pPr>
    <w:rPr>
      <w:b/>
      <w:bCs/>
      <w:kern w:val="32"/>
      <w:sz w:val="22"/>
      <w:szCs w:val="22"/>
    </w:rPr>
  </w:style>
  <w:style w:type="paragraph" w:styleId="7">
    <w:name w:val="heading 7"/>
    <w:basedOn w:val="a0"/>
    <w:next w:val="a0"/>
    <w:link w:val="70"/>
    <w:qFormat/>
    <w:rsid w:val="008B7898"/>
    <w:pPr>
      <w:keepNext/>
      <w:jc w:val="center"/>
      <w:outlineLvl w:val="6"/>
    </w:pPr>
    <w:rPr>
      <w:rFonts w:ascii="Arial" w:hAnsi="Arial" w:cs="Arial"/>
      <w:b/>
      <w:bCs/>
      <w:spacing w:val="204"/>
      <w:sz w:val="72"/>
      <w:szCs w:val="72"/>
    </w:rPr>
  </w:style>
  <w:style w:type="paragraph" w:styleId="8">
    <w:name w:val="heading 8"/>
    <w:basedOn w:val="a0"/>
    <w:next w:val="a0"/>
    <w:link w:val="80"/>
    <w:qFormat/>
    <w:rsid w:val="008B7898"/>
    <w:pPr>
      <w:spacing w:before="240" w:after="60"/>
      <w:outlineLvl w:val="7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8B7898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8B7898"/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8B7898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8B7898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8B789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8B7898"/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customStyle="1" w:styleId="70">
    <w:name w:val="Заголовок 7 Знак"/>
    <w:basedOn w:val="a1"/>
    <w:link w:val="7"/>
    <w:rsid w:val="008B7898"/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character" w:customStyle="1" w:styleId="80">
    <w:name w:val="Заголовок 8 Знак"/>
    <w:basedOn w:val="a1"/>
    <w:link w:val="8"/>
    <w:rsid w:val="008B789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3"/>
    <w:semiHidden/>
    <w:rsid w:val="008B7898"/>
  </w:style>
  <w:style w:type="character" w:styleId="a5">
    <w:name w:val="Hyperlink"/>
    <w:uiPriority w:val="99"/>
    <w:rsid w:val="008B7898"/>
    <w:rPr>
      <w:rFonts w:ascii="Times New Roman" w:hAnsi="Times New Roman" w:cs="Times New Roman" w:hint="default"/>
      <w:color w:val="0000FF"/>
      <w:u w:val="single"/>
    </w:rPr>
  </w:style>
  <w:style w:type="character" w:styleId="a6">
    <w:name w:val="FollowedHyperlink"/>
    <w:uiPriority w:val="99"/>
    <w:rsid w:val="008B7898"/>
    <w:rPr>
      <w:rFonts w:ascii="Times New Roman" w:hAnsi="Times New Roman" w:cs="Times New Roman" w:hint="default"/>
      <w:color w:val="800080"/>
      <w:u w:val="single"/>
    </w:rPr>
  </w:style>
  <w:style w:type="paragraph" w:styleId="a7">
    <w:name w:val="Normal (Web)"/>
    <w:basedOn w:val="a0"/>
    <w:rsid w:val="008B7898"/>
    <w:pPr>
      <w:spacing w:before="100" w:beforeAutospacing="1" w:after="100" w:afterAutospacing="1"/>
    </w:pPr>
  </w:style>
  <w:style w:type="character" w:customStyle="1" w:styleId="a8">
    <w:name w:val="Текст сноски Знак"/>
    <w:link w:val="a9"/>
    <w:semiHidden/>
    <w:locked/>
    <w:rsid w:val="008B7898"/>
    <w:rPr>
      <w:szCs w:val="24"/>
      <w:lang w:eastAsia="ru-RU"/>
    </w:rPr>
  </w:style>
  <w:style w:type="paragraph" w:styleId="a9">
    <w:name w:val="footnote text"/>
    <w:basedOn w:val="a0"/>
    <w:link w:val="a8"/>
    <w:semiHidden/>
    <w:rsid w:val="008B7898"/>
    <w:rPr>
      <w:rFonts w:asciiTheme="minorHAnsi" w:eastAsiaTheme="minorHAnsi" w:hAnsiTheme="minorHAnsi" w:cstheme="minorBidi"/>
      <w:sz w:val="22"/>
    </w:rPr>
  </w:style>
  <w:style w:type="character" w:customStyle="1" w:styleId="12">
    <w:name w:val="Текст сноски Знак1"/>
    <w:basedOn w:val="a1"/>
    <w:uiPriority w:val="99"/>
    <w:semiHidden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link w:val="ab"/>
    <w:semiHidden/>
    <w:locked/>
    <w:rsid w:val="008B7898"/>
    <w:rPr>
      <w:lang w:eastAsia="ru-RU"/>
    </w:rPr>
  </w:style>
  <w:style w:type="paragraph" w:styleId="ab">
    <w:name w:val="annotation text"/>
    <w:basedOn w:val="a0"/>
    <w:link w:val="aa"/>
    <w:semiHidden/>
    <w:rsid w:val="008B7898"/>
    <w:rPr>
      <w:rFonts w:asciiTheme="minorHAnsi" w:eastAsiaTheme="minorHAnsi" w:hAnsiTheme="minorHAnsi" w:cstheme="minorBidi"/>
      <w:sz w:val="22"/>
      <w:szCs w:val="22"/>
    </w:rPr>
  </w:style>
  <w:style w:type="character" w:customStyle="1" w:styleId="13">
    <w:name w:val="Текст примечания Знак1"/>
    <w:basedOn w:val="a1"/>
    <w:uiPriority w:val="99"/>
    <w:semiHidden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link w:val="ad"/>
    <w:locked/>
    <w:rsid w:val="008B7898"/>
    <w:rPr>
      <w:kern w:val="32"/>
      <w:sz w:val="24"/>
      <w:szCs w:val="24"/>
      <w:lang w:eastAsia="ru-RU"/>
    </w:rPr>
  </w:style>
  <w:style w:type="paragraph" w:styleId="ad">
    <w:name w:val="header"/>
    <w:basedOn w:val="a0"/>
    <w:link w:val="ac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4">
    <w:name w:val="Верх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f"/>
    <w:locked/>
    <w:rsid w:val="008B7898"/>
    <w:rPr>
      <w:kern w:val="32"/>
      <w:sz w:val="24"/>
      <w:szCs w:val="24"/>
      <w:lang w:eastAsia="ru-RU"/>
    </w:rPr>
  </w:style>
  <w:style w:type="paragraph" w:styleId="af">
    <w:name w:val="footer"/>
    <w:basedOn w:val="a0"/>
    <w:link w:val="ae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5">
    <w:name w:val="Ниж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envelope address"/>
    <w:basedOn w:val="a0"/>
    <w:rsid w:val="008B7898"/>
    <w:pPr>
      <w:framePr w:w="7920" w:h="1980" w:hSpace="180" w:wrap="auto" w:hAnchor="page" w:xAlign="center" w:yAlign="bottom"/>
      <w:overflowPunct w:val="0"/>
      <w:autoSpaceDE w:val="0"/>
      <w:autoSpaceDN w:val="0"/>
      <w:adjustRightInd w:val="0"/>
      <w:spacing w:after="120"/>
      <w:ind w:left="2880"/>
    </w:pPr>
    <w:rPr>
      <w:rFonts w:ascii="Arial" w:hAnsi="Arial" w:cs="Arial"/>
      <w:kern w:val="32"/>
    </w:rPr>
  </w:style>
  <w:style w:type="character" w:customStyle="1" w:styleId="af1">
    <w:name w:val="Название Знак"/>
    <w:link w:val="af2"/>
    <w:locked/>
    <w:rsid w:val="008B7898"/>
    <w:rPr>
      <w:rFonts w:ascii="Cambria" w:hAnsi="Cambria"/>
      <w:b/>
      <w:bCs/>
      <w:kern w:val="28"/>
      <w:sz w:val="32"/>
      <w:szCs w:val="32"/>
      <w:lang w:eastAsia="ru-RU"/>
    </w:rPr>
  </w:style>
  <w:style w:type="paragraph" w:styleId="af2">
    <w:name w:val="Title"/>
    <w:basedOn w:val="a0"/>
    <w:next w:val="a0"/>
    <w:link w:val="af1"/>
    <w:qFormat/>
    <w:rsid w:val="008B7898"/>
    <w:pPr>
      <w:overflowPunct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Theme="minorHAnsi" w:hAnsi="Cambria" w:cstheme="minorBidi"/>
      <w:b/>
      <w:bCs/>
      <w:kern w:val="28"/>
      <w:sz w:val="32"/>
      <w:szCs w:val="32"/>
    </w:rPr>
  </w:style>
  <w:style w:type="character" w:customStyle="1" w:styleId="16">
    <w:name w:val="Название Знак1"/>
    <w:basedOn w:val="a1"/>
    <w:uiPriority w:val="10"/>
    <w:rsid w:val="008B78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3">
    <w:name w:val="Основной текст Знак"/>
    <w:link w:val="af4"/>
    <w:locked/>
    <w:rsid w:val="008B7898"/>
    <w:rPr>
      <w:kern w:val="32"/>
      <w:sz w:val="24"/>
      <w:szCs w:val="24"/>
      <w:lang w:eastAsia="ru-RU"/>
    </w:rPr>
  </w:style>
  <w:style w:type="paragraph" w:styleId="af4">
    <w:name w:val="Body Text"/>
    <w:basedOn w:val="a0"/>
    <w:link w:val="af3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7">
    <w:name w:val="Основной текст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link w:val="af6"/>
    <w:locked/>
    <w:rsid w:val="008B7898"/>
    <w:rPr>
      <w:sz w:val="24"/>
      <w:szCs w:val="24"/>
      <w:lang w:eastAsia="ru-RU"/>
    </w:rPr>
  </w:style>
  <w:style w:type="paragraph" w:styleId="af6">
    <w:name w:val="Body Text Indent"/>
    <w:basedOn w:val="a0"/>
    <w:link w:val="af5"/>
    <w:rsid w:val="008B7898"/>
    <w:pPr>
      <w:autoSpaceDE w:val="0"/>
      <w:autoSpaceDN w:val="0"/>
      <w:ind w:firstLine="567"/>
      <w:jc w:val="both"/>
    </w:pPr>
    <w:rPr>
      <w:rFonts w:asciiTheme="minorHAnsi" w:eastAsiaTheme="minorHAnsi" w:hAnsiTheme="minorHAnsi" w:cstheme="minorBidi"/>
    </w:rPr>
  </w:style>
  <w:style w:type="character" w:customStyle="1" w:styleId="18">
    <w:name w:val="Основной текст с отступом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Приветствие Знак"/>
    <w:link w:val="af8"/>
    <w:locked/>
    <w:rsid w:val="008B7898"/>
    <w:rPr>
      <w:kern w:val="32"/>
      <w:sz w:val="24"/>
      <w:szCs w:val="24"/>
      <w:lang w:eastAsia="ru-RU"/>
    </w:rPr>
  </w:style>
  <w:style w:type="paragraph" w:styleId="af8">
    <w:name w:val="Salutation"/>
    <w:basedOn w:val="a0"/>
    <w:next w:val="a0"/>
    <w:link w:val="af7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9">
    <w:name w:val="Приветствие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Дата Знак"/>
    <w:link w:val="afa"/>
    <w:locked/>
    <w:rsid w:val="008B7898"/>
    <w:rPr>
      <w:rFonts w:ascii="Courier New" w:hAnsi="Courier New" w:cs="Courier New"/>
      <w:sz w:val="24"/>
      <w:szCs w:val="24"/>
      <w:lang w:eastAsia="ru-RU"/>
    </w:rPr>
  </w:style>
  <w:style w:type="paragraph" w:styleId="afa">
    <w:name w:val="Date"/>
    <w:basedOn w:val="a0"/>
    <w:next w:val="a0"/>
    <w:link w:val="af9"/>
    <w:rsid w:val="008B7898"/>
    <w:pPr>
      <w:overflowPunct w:val="0"/>
      <w:autoSpaceDE w:val="0"/>
      <w:autoSpaceDN w:val="0"/>
      <w:adjustRightInd w:val="0"/>
      <w:spacing w:after="720"/>
      <w:ind w:left="4680"/>
    </w:pPr>
    <w:rPr>
      <w:rFonts w:ascii="Courier New" w:eastAsiaTheme="minorHAnsi" w:hAnsi="Courier New" w:cs="Courier New"/>
    </w:rPr>
  </w:style>
  <w:style w:type="character" w:customStyle="1" w:styleId="1a">
    <w:name w:val="Дата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link w:val="22"/>
    <w:locked/>
    <w:rsid w:val="008B7898"/>
    <w:rPr>
      <w:kern w:val="32"/>
      <w:sz w:val="24"/>
      <w:szCs w:val="24"/>
      <w:lang w:eastAsia="ru-RU"/>
    </w:rPr>
  </w:style>
  <w:style w:type="paragraph" w:styleId="22">
    <w:name w:val="Body Text 2"/>
    <w:basedOn w:val="a0"/>
    <w:link w:val="21"/>
    <w:rsid w:val="008B7898"/>
    <w:pPr>
      <w:overflowPunct w:val="0"/>
      <w:autoSpaceDE w:val="0"/>
      <w:autoSpaceDN w:val="0"/>
      <w:adjustRightInd w:val="0"/>
      <w:jc w:val="both"/>
    </w:pPr>
    <w:rPr>
      <w:rFonts w:asciiTheme="minorHAnsi" w:eastAsiaTheme="minorHAnsi" w:hAnsiTheme="minorHAnsi" w:cstheme="minorBidi"/>
      <w:kern w:val="32"/>
    </w:rPr>
  </w:style>
  <w:style w:type="character" w:customStyle="1" w:styleId="210">
    <w:name w:val="Основной текст 2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8B7898"/>
    <w:rPr>
      <w:rFonts w:ascii="Times New Roman CYR" w:hAnsi="Times New Roman CYR" w:cs="Times New Roman CYR"/>
      <w:sz w:val="16"/>
      <w:szCs w:val="16"/>
      <w:lang w:eastAsia="ru-RU"/>
    </w:rPr>
  </w:style>
  <w:style w:type="paragraph" w:styleId="32">
    <w:name w:val="Body Text 3"/>
    <w:basedOn w:val="a0"/>
    <w:link w:val="31"/>
    <w:rsid w:val="008B7898"/>
    <w:pPr>
      <w:widowControl w:val="0"/>
      <w:autoSpaceDE w:val="0"/>
      <w:autoSpaceDN w:val="0"/>
      <w:adjustRightInd w:val="0"/>
      <w:spacing w:after="120"/>
    </w:pPr>
    <w:rPr>
      <w:rFonts w:ascii="Times New Roman CYR" w:eastAsiaTheme="minorHAnsi" w:hAnsi="Times New Roman CYR" w:cs="Times New Roman CYR"/>
      <w:sz w:val="16"/>
      <w:szCs w:val="16"/>
    </w:rPr>
  </w:style>
  <w:style w:type="character" w:customStyle="1" w:styleId="310">
    <w:name w:val="Основной текст 3 Знак1"/>
    <w:basedOn w:val="a1"/>
    <w:uiPriority w:val="99"/>
    <w:semiHidden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с отступом 2 Знак"/>
    <w:link w:val="24"/>
    <w:locked/>
    <w:rsid w:val="008B7898"/>
    <w:rPr>
      <w:rFonts w:ascii="Times New Roman CYR" w:hAnsi="Times New Roman CYR" w:cs="Times New Roman CYR"/>
      <w:sz w:val="28"/>
      <w:szCs w:val="28"/>
      <w:lang w:eastAsia="ru-RU"/>
    </w:rPr>
  </w:style>
  <w:style w:type="paragraph" w:styleId="24">
    <w:name w:val="Body Text Indent 2"/>
    <w:basedOn w:val="a0"/>
    <w:link w:val="23"/>
    <w:rsid w:val="008B7898"/>
    <w:pPr>
      <w:spacing w:after="120" w:line="480" w:lineRule="auto"/>
      <w:ind w:left="283"/>
    </w:pPr>
    <w:rPr>
      <w:rFonts w:ascii="Times New Roman CYR" w:eastAsiaTheme="minorHAnsi" w:hAnsi="Times New Roman CYR" w:cs="Times New Roman CYR"/>
      <w:sz w:val="28"/>
      <w:szCs w:val="28"/>
    </w:rPr>
  </w:style>
  <w:style w:type="character" w:customStyle="1" w:styleId="211">
    <w:name w:val="Основной текст с отступом 2 Знак1"/>
    <w:basedOn w:val="a1"/>
    <w:uiPriority w:val="99"/>
    <w:semiHidden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link w:val="34"/>
    <w:locked/>
    <w:rsid w:val="008B7898"/>
    <w:rPr>
      <w:kern w:val="32"/>
      <w:sz w:val="16"/>
      <w:szCs w:val="16"/>
      <w:lang w:eastAsia="ru-RU"/>
    </w:rPr>
  </w:style>
  <w:style w:type="paragraph" w:styleId="34">
    <w:name w:val="Body Text Indent 3"/>
    <w:basedOn w:val="a0"/>
    <w:link w:val="33"/>
    <w:rsid w:val="008B7898"/>
    <w:pPr>
      <w:autoSpaceDE w:val="0"/>
      <w:autoSpaceDN w:val="0"/>
      <w:spacing w:after="120"/>
      <w:ind w:left="283"/>
    </w:pPr>
    <w:rPr>
      <w:rFonts w:asciiTheme="minorHAnsi" w:eastAsiaTheme="minorHAnsi" w:hAnsiTheme="minorHAnsi" w:cstheme="minorBidi"/>
      <w:kern w:val="32"/>
      <w:sz w:val="16"/>
      <w:szCs w:val="16"/>
    </w:rPr>
  </w:style>
  <w:style w:type="character" w:customStyle="1" w:styleId="311">
    <w:name w:val="Основной текст с отступом 3 Знак1"/>
    <w:basedOn w:val="a1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b">
    <w:name w:val="Схема документа Знак"/>
    <w:link w:val="afc"/>
    <w:locked/>
    <w:rsid w:val="008B7898"/>
    <w:rPr>
      <w:rFonts w:ascii="Tahoma" w:hAnsi="Tahoma" w:cs="Tahoma"/>
      <w:kern w:val="32"/>
      <w:sz w:val="24"/>
      <w:szCs w:val="24"/>
      <w:shd w:val="clear" w:color="auto" w:fill="000080"/>
      <w:lang w:eastAsia="ru-RU"/>
    </w:rPr>
  </w:style>
  <w:style w:type="paragraph" w:styleId="afc">
    <w:name w:val="Document Map"/>
    <w:basedOn w:val="a0"/>
    <w:link w:val="afb"/>
    <w:rsid w:val="008B7898"/>
    <w:pPr>
      <w:shd w:val="clear" w:color="auto" w:fill="000080"/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</w:rPr>
  </w:style>
  <w:style w:type="character" w:customStyle="1" w:styleId="1b">
    <w:name w:val="Схема документа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d">
    <w:name w:val="Текст Знак"/>
    <w:link w:val="afe"/>
    <w:locked/>
    <w:rsid w:val="008B7898"/>
    <w:rPr>
      <w:rFonts w:ascii="Courier New" w:hAnsi="Courier New" w:cs="Courier New"/>
      <w:lang w:eastAsia="ru-RU"/>
    </w:rPr>
  </w:style>
  <w:style w:type="paragraph" w:styleId="afe">
    <w:name w:val="Plain Text"/>
    <w:basedOn w:val="a0"/>
    <w:link w:val="afd"/>
    <w:rsid w:val="008B7898"/>
    <w:rPr>
      <w:rFonts w:ascii="Courier New" w:eastAsiaTheme="minorHAnsi" w:hAnsi="Courier New" w:cs="Courier New"/>
      <w:sz w:val="22"/>
      <w:szCs w:val="22"/>
    </w:rPr>
  </w:style>
  <w:style w:type="character" w:customStyle="1" w:styleId="1c">
    <w:name w:val="Текст Знак1"/>
    <w:basedOn w:val="a1"/>
    <w:uiPriority w:val="99"/>
    <w:semiHidden/>
    <w:rsid w:val="008B7898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aff">
    <w:name w:val="Тема примечания Знак"/>
    <w:link w:val="aff0"/>
    <w:semiHidden/>
    <w:locked/>
    <w:rsid w:val="008B7898"/>
    <w:rPr>
      <w:b/>
      <w:bCs/>
      <w:lang w:val="en-US"/>
    </w:rPr>
  </w:style>
  <w:style w:type="paragraph" w:styleId="aff0">
    <w:name w:val="annotation subject"/>
    <w:basedOn w:val="ab"/>
    <w:next w:val="ab"/>
    <w:link w:val="aff"/>
    <w:semiHidden/>
    <w:rsid w:val="008B7898"/>
    <w:rPr>
      <w:b/>
      <w:bCs/>
      <w:lang w:val="en-US" w:eastAsia="en-US"/>
    </w:rPr>
  </w:style>
  <w:style w:type="character" w:customStyle="1" w:styleId="1d">
    <w:name w:val="Тема примечания Знак1"/>
    <w:basedOn w:val="13"/>
    <w:uiPriority w:val="99"/>
    <w:semiHidden/>
    <w:rsid w:val="008B789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1">
    <w:name w:val="Текст выноски Знак"/>
    <w:link w:val="aff2"/>
    <w:locked/>
    <w:rsid w:val="008B7898"/>
    <w:rPr>
      <w:rFonts w:ascii="Tahoma" w:hAnsi="Tahoma" w:cs="Tahoma"/>
      <w:kern w:val="32"/>
      <w:sz w:val="16"/>
      <w:szCs w:val="16"/>
      <w:lang w:eastAsia="ru-RU"/>
    </w:rPr>
  </w:style>
  <w:style w:type="paragraph" w:styleId="aff2">
    <w:name w:val="Balloon Text"/>
    <w:basedOn w:val="a0"/>
    <w:link w:val="aff1"/>
    <w:rsid w:val="008B7898"/>
    <w:pPr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  <w:sz w:val="16"/>
      <w:szCs w:val="16"/>
    </w:rPr>
  </w:style>
  <w:style w:type="character" w:customStyle="1" w:styleId="1e">
    <w:name w:val="Текст выноски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Eiiey">
    <w:name w:val="Eiiey"/>
    <w:basedOn w:val="a0"/>
    <w:rsid w:val="008B7898"/>
    <w:pPr>
      <w:overflowPunct w:val="0"/>
      <w:autoSpaceDE w:val="0"/>
      <w:autoSpaceDN w:val="0"/>
      <w:adjustRightInd w:val="0"/>
      <w:spacing w:before="240"/>
      <w:ind w:left="547" w:hanging="547"/>
    </w:pPr>
    <w:rPr>
      <w:rFonts w:ascii="Courier New" w:hAnsi="Courier New" w:cs="Courier New"/>
    </w:rPr>
  </w:style>
  <w:style w:type="paragraph" w:customStyle="1" w:styleId="Iaaoiueaaan">
    <w:name w:val="Ia?aoiue aa?an"/>
    <w:basedOn w:val="af0"/>
    <w:next w:val="afa"/>
    <w:rsid w:val="008B7898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customStyle="1" w:styleId="NoieaAieiaiea">
    <w:name w:val="No?iea Aieiaiea"/>
    <w:basedOn w:val="a0"/>
    <w:next w:val="af8"/>
    <w:rsid w:val="008B7898"/>
    <w:pPr>
      <w:overflowPunct w:val="0"/>
      <w:autoSpaceDE w:val="0"/>
      <w:autoSpaceDN w:val="0"/>
      <w:adjustRightInd w:val="0"/>
      <w:spacing w:before="240"/>
      <w:jc w:val="center"/>
    </w:pPr>
    <w:rPr>
      <w:rFonts w:ascii="Courier New" w:hAnsi="Courier New" w:cs="Courier New"/>
    </w:rPr>
  </w:style>
  <w:style w:type="paragraph" w:customStyle="1" w:styleId="1f">
    <w:name w:val="Знак1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8B7898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B789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es14">
    <w:name w:val="Times14"/>
    <w:basedOn w:val="a0"/>
    <w:rsid w:val="008B7898"/>
    <w:pPr>
      <w:autoSpaceDE w:val="0"/>
      <w:autoSpaceDN w:val="0"/>
      <w:ind w:firstLine="851"/>
      <w:jc w:val="both"/>
    </w:pPr>
    <w:rPr>
      <w:sz w:val="28"/>
      <w:szCs w:val="28"/>
    </w:rPr>
  </w:style>
  <w:style w:type="paragraph" w:customStyle="1" w:styleId="ConsPlusNormal">
    <w:name w:val="ConsPlusNormal"/>
    <w:rsid w:val="008B7898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2">
    <w:name w:val="Times12"/>
    <w:basedOn w:val="a0"/>
    <w:uiPriority w:val="99"/>
    <w:rsid w:val="008B7898"/>
    <w:pPr>
      <w:autoSpaceDE w:val="0"/>
      <w:autoSpaceDN w:val="0"/>
      <w:ind w:firstLine="709"/>
      <w:jc w:val="both"/>
    </w:pPr>
  </w:style>
  <w:style w:type="paragraph" w:customStyle="1" w:styleId="ConsCell">
    <w:name w:val="ConsCell"/>
    <w:rsid w:val="008B7898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urier14">
    <w:name w:val="Courier14"/>
    <w:basedOn w:val="a0"/>
    <w:rsid w:val="008B7898"/>
    <w:pPr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customStyle="1" w:styleId="ConsPlusNonformat">
    <w:name w:val="ConsPlusNonformat"/>
    <w:rsid w:val="008B78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789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3">
    <w:name w:val="МОН"/>
    <w:basedOn w:val="a0"/>
    <w:rsid w:val="008B7898"/>
    <w:pPr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DocList">
    <w:name w:val="ConsPlusDocList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Oaenoaieoiaioa">
    <w:name w:val="Oaeno aieoiaioa"/>
    <w:basedOn w:val="a0"/>
    <w:rsid w:val="008B7898"/>
    <w:pPr>
      <w:suppressAutoHyphens/>
      <w:ind w:firstLine="709"/>
      <w:jc w:val="both"/>
    </w:pPr>
    <w:rPr>
      <w:rFonts w:ascii="Times New Roman CYR" w:hAnsi="Times New Roman CYR" w:cs="Times New Roman CYR"/>
      <w:sz w:val="28"/>
      <w:szCs w:val="28"/>
    </w:rPr>
  </w:style>
  <w:style w:type="paragraph" w:customStyle="1" w:styleId="ConsTitle">
    <w:name w:val="ConsTitle"/>
    <w:rsid w:val="008B7898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4pt">
    <w:name w:val="Стиль 14 pt по центру"/>
    <w:basedOn w:val="a0"/>
    <w:rsid w:val="008B7898"/>
    <w:pPr>
      <w:overflowPunct w:val="0"/>
      <w:autoSpaceDE w:val="0"/>
      <w:autoSpaceDN w:val="0"/>
      <w:adjustRightInd w:val="0"/>
      <w:spacing w:after="120"/>
      <w:jc w:val="center"/>
    </w:pPr>
    <w:rPr>
      <w:rFonts w:ascii="Times New Roman CYR" w:hAnsi="Times New Roman CYR" w:cs="Times New Roman CYR"/>
      <w:kern w:val="32"/>
      <w:sz w:val="28"/>
      <w:szCs w:val="28"/>
    </w:rPr>
  </w:style>
  <w:style w:type="paragraph" w:customStyle="1" w:styleId="150">
    <w:name w:val="Знак1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4">
    <w:name w:val="Знак Знак Знак Знак 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5">
    <w:name w:val="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0">
    <w:name w:val="Знак1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 Знак Знак Знак Знак Знак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0">
    <w:name w:val="Стиль1"/>
    <w:basedOn w:val="a0"/>
    <w:autoRedefine/>
    <w:rsid w:val="008B7898"/>
    <w:pPr>
      <w:jc w:val="center"/>
    </w:pPr>
    <w:rPr>
      <w:b/>
      <w:bCs/>
      <w:sz w:val="28"/>
      <w:szCs w:val="28"/>
    </w:rPr>
  </w:style>
  <w:style w:type="paragraph" w:customStyle="1" w:styleId="25">
    <w:name w:val="Стиль2"/>
    <w:basedOn w:val="Times14"/>
    <w:rsid w:val="008B7898"/>
    <w:pPr>
      <w:autoSpaceDE/>
      <w:autoSpaceDN/>
      <w:spacing w:before="100" w:beforeAutospacing="1" w:after="100" w:afterAutospacing="1"/>
    </w:pPr>
  </w:style>
  <w:style w:type="paragraph" w:customStyle="1" w:styleId="110">
    <w:name w:val="Знак1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1">
    <w:name w:val="Знак Знак Знак Знак 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0">
    <w:name w:val="Знак1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2">
    <w:name w:val="Знак Знак4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6">
    <w:name w:val="Знак Знак Знак Знак Знак Знак Знак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5">
    <w:name w:val="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6">
    <w:name w:val="Знак Знак Знак Знак Знак Знак Знак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7">
    <w:name w:val="Знак Знак2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0">
    <w:name w:val="Знак1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1">
    <w:name w:val="Знак Знак Знак Знак Знак Знак Знак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2">
    <w:name w:val="Знак Знак5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61">
    <w:name w:val="Знак Знак Знак Знак Знак Знак Знак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2">
    <w:name w:val="Знак Знак6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71">
    <w:name w:val="Знак Знак Знак Знак Знак Знак Знак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0">
    <w:name w:val="Знак1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1">
    <w:name w:val="Знак Знак Знак Знак Знак Знак Знак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65">
    <w:name w:val="xl6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6">
    <w:name w:val="xl6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7">
    <w:name w:val="xl6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0">
    <w:name w:val="xl7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0"/>
    <w:rsid w:val="008B7898"/>
    <w:pP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9">
    <w:name w:val="xl79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3">
    <w:name w:val="xl83"/>
    <w:basedOn w:val="a0"/>
    <w:rsid w:val="008B789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4">
    <w:name w:val="xl84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5">
    <w:name w:val="xl85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9">
    <w:name w:val="xl89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1">
    <w:name w:val="xl9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2">
    <w:name w:val="xl92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4">
    <w:name w:val="xl94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95">
    <w:name w:val="xl95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6">
    <w:name w:val="xl96"/>
    <w:basedOn w:val="a0"/>
    <w:rsid w:val="008B7898"/>
    <w:pPr>
      <w:spacing w:before="100" w:beforeAutospacing="1" w:after="100" w:afterAutospacing="1"/>
    </w:pPr>
    <w:rPr>
      <w:color w:val="0000FF"/>
    </w:rPr>
  </w:style>
  <w:style w:type="paragraph" w:customStyle="1" w:styleId="xl97">
    <w:name w:val="xl97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98">
    <w:name w:val="xl98"/>
    <w:basedOn w:val="a0"/>
    <w:rsid w:val="008B7898"/>
    <w:pPr>
      <w:spacing w:before="100" w:beforeAutospacing="1" w:after="100" w:afterAutospacing="1"/>
    </w:pPr>
    <w:rPr>
      <w:b/>
      <w:bCs/>
      <w:color w:val="0000FF"/>
    </w:rPr>
  </w:style>
  <w:style w:type="paragraph" w:customStyle="1" w:styleId="xl99">
    <w:name w:val="xl99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  <w:color w:val="0000FF"/>
    </w:rPr>
  </w:style>
  <w:style w:type="paragraph" w:customStyle="1" w:styleId="xl100">
    <w:name w:val="xl100"/>
    <w:basedOn w:val="a0"/>
    <w:rsid w:val="008B7898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101">
    <w:name w:val="xl101"/>
    <w:basedOn w:val="a0"/>
    <w:rsid w:val="008B7898"/>
    <w:pPr>
      <w:spacing w:before="100" w:beforeAutospacing="1" w:after="100" w:afterAutospacing="1"/>
    </w:pPr>
    <w:rPr>
      <w:color w:val="FF0000"/>
    </w:rPr>
  </w:style>
  <w:style w:type="paragraph" w:customStyle="1" w:styleId="xl102">
    <w:name w:val="xl102"/>
    <w:basedOn w:val="a0"/>
    <w:rsid w:val="008B7898"/>
    <w:pPr>
      <w:spacing w:before="100" w:beforeAutospacing="1" w:after="100" w:afterAutospacing="1"/>
    </w:pPr>
    <w:rPr>
      <w:color w:val="800000"/>
    </w:rPr>
  </w:style>
  <w:style w:type="paragraph" w:customStyle="1" w:styleId="xl103">
    <w:name w:val="xl10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4">
    <w:name w:val="xl104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5">
    <w:name w:val="xl10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7">
    <w:name w:val="xl10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09">
    <w:name w:val="xl10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10">
    <w:name w:val="xl11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111">
    <w:name w:val="xl111"/>
    <w:basedOn w:val="a0"/>
    <w:rsid w:val="008B78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0"/>
    <w:rsid w:val="008B789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9">
    <w:name w:val="Знак Знак Знак Знак Знак Знак Знак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6">
    <w:name w:val="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urier12">
    <w:name w:val="Courier12"/>
    <w:basedOn w:val="a0"/>
    <w:rsid w:val="008B7898"/>
    <w:pPr>
      <w:numPr>
        <w:numId w:val="1"/>
      </w:numPr>
      <w:jc w:val="both"/>
    </w:pPr>
    <w:rPr>
      <w:rFonts w:ascii="Courier New" w:hAnsi="Courier New" w:cs="Courier New"/>
    </w:rPr>
  </w:style>
  <w:style w:type="character" w:customStyle="1" w:styleId="Pro-Gramma">
    <w:name w:val="Pro-Gramma Знак"/>
    <w:link w:val="Pro-Gramma0"/>
    <w:locked/>
    <w:rsid w:val="008B7898"/>
    <w:rPr>
      <w:rFonts w:ascii="Georgia" w:hAnsi="Georgia"/>
      <w:sz w:val="24"/>
      <w:szCs w:val="24"/>
    </w:rPr>
  </w:style>
  <w:style w:type="paragraph" w:customStyle="1" w:styleId="Pro-Gramma0">
    <w:name w:val="Pro-Gramma"/>
    <w:basedOn w:val="a0"/>
    <w:link w:val="Pro-Gramma"/>
    <w:rsid w:val="008B7898"/>
    <w:pPr>
      <w:spacing w:before="120" w:line="288" w:lineRule="auto"/>
      <w:ind w:left="1134"/>
      <w:jc w:val="both"/>
    </w:pPr>
    <w:rPr>
      <w:rFonts w:ascii="Georgia" w:eastAsiaTheme="minorHAnsi" w:hAnsi="Georgia" w:cstheme="minorBidi"/>
      <w:lang w:eastAsia="en-US"/>
    </w:rPr>
  </w:style>
  <w:style w:type="paragraph" w:customStyle="1" w:styleId="212">
    <w:name w:val="Знак Знак2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rial14">
    <w:name w:val="Arial14"/>
    <w:basedOn w:val="a0"/>
    <w:rsid w:val="008B7898"/>
    <w:pPr>
      <w:ind w:firstLine="851"/>
      <w:jc w:val="both"/>
    </w:pPr>
    <w:rPr>
      <w:rFonts w:ascii="Arial" w:hAnsi="Arial" w:cs="Arial"/>
      <w:sz w:val="28"/>
      <w:szCs w:val="28"/>
    </w:rPr>
  </w:style>
  <w:style w:type="paragraph" w:customStyle="1" w:styleId="Arial12">
    <w:name w:val="Arial12"/>
    <w:basedOn w:val="a0"/>
    <w:rsid w:val="008B7898"/>
    <w:pPr>
      <w:ind w:firstLine="851"/>
      <w:jc w:val="both"/>
    </w:pPr>
    <w:rPr>
      <w:rFonts w:ascii="Arial" w:hAnsi="Arial" w:cs="Arial"/>
    </w:rPr>
  </w:style>
  <w:style w:type="paragraph" w:customStyle="1" w:styleId="aff7">
    <w:name w:val="Знак Знак Знак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2">
    <w:name w:val="Знак Знак Знак1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3">
    <w:name w:val="Знак1 Знак Знак Знак"/>
    <w:basedOn w:val="a0"/>
    <w:rsid w:val="008B789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8">
    <w:name w:val="Знак Знак Знак2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37">
    <w:name w:val="Знак Знак Знак3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">
    <w:name w:val="Нумерованный абзац"/>
    <w:rsid w:val="008B7898"/>
    <w:pPr>
      <w:numPr>
        <w:numId w:val="3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aff8">
    <w:name w:val="Заголовок текста"/>
    <w:rsid w:val="008B7898"/>
    <w:pPr>
      <w:spacing w:after="24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aff9">
    <w:name w:val="Текст постановления"/>
    <w:rsid w:val="008B7898"/>
    <w:pPr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paragraph" w:customStyle="1" w:styleId="100">
    <w:name w:val="Знак Знак Знак Знак Знак Знак Знак Знак Знак10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4">
    <w:name w:val="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80">
    <w:name w:val="Знак1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72">
    <w:name w:val="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entry-metaentry-meta-spaced">
    <w:name w:val="entry-meta entry-meta-spaced"/>
    <w:basedOn w:val="a0"/>
    <w:rsid w:val="008B7898"/>
    <w:pPr>
      <w:spacing w:before="100" w:beforeAutospacing="1" w:after="100" w:afterAutospacing="1"/>
    </w:pPr>
  </w:style>
  <w:style w:type="paragraph" w:customStyle="1" w:styleId="312">
    <w:name w:val="Знак Знак3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117">
    <w:name w:val="xl11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1f5">
    <w:name w:val="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3">
    <w:name w:val="Знак Знак5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a">
    <w:name w:val="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2">
    <w:name w:val="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1">
    <w:name w:val="Знак Знак Знак Знак Знак Знак Знак Знак Знак1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90">
    <w:name w:val="Знак Знак9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1">
    <w:name w:val="Знак Знак Знак Знак Знак Знак Знак Знак Знак1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8">
    <w:name w:val="Знак3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90">
    <w:name w:val="Знак1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b">
    <w:name w:val="page number"/>
    <w:rsid w:val="008B7898"/>
    <w:rPr>
      <w:rFonts w:ascii="Times New Roman" w:hAnsi="Times New Roman" w:cs="Times New Roman" w:hint="default"/>
    </w:rPr>
  </w:style>
  <w:style w:type="character" w:customStyle="1" w:styleId="112">
    <w:name w:val="Заголовок 1 Знак1"/>
    <w:rsid w:val="008B7898"/>
    <w:rPr>
      <w:kern w:val="32"/>
      <w:sz w:val="28"/>
      <w:lang w:val="ru-RU" w:eastAsia="ru-RU"/>
    </w:rPr>
  </w:style>
  <w:style w:type="character" w:customStyle="1" w:styleId="122">
    <w:name w:val="Знак12"/>
    <w:rsid w:val="008B7898"/>
    <w:rPr>
      <w:kern w:val="32"/>
      <w:sz w:val="24"/>
      <w:lang w:val="ru-RU" w:eastAsia="ru-RU"/>
    </w:rPr>
  </w:style>
  <w:style w:type="character" w:customStyle="1" w:styleId="29">
    <w:name w:val="Дата Знак2"/>
    <w:locked/>
    <w:rsid w:val="008B7898"/>
    <w:rPr>
      <w:kern w:val="32"/>
      <w:sz w:val="24"/>
    </w:rPr>
  </w:style>
  <w:style w:type="character" w:customStyle="1" w:styleId="123">
    <w:name w:val="Заголовок 1 Знак2"/>
    <w:locked/>
    <w:rsid w:val="008B7898"/>
    <w:rPr>
      <w:rFonts w:ascii="Cambria" w:hAnsi="Cambria" w:hint="default"/>
      <w:b/>
      <w:bCs w:val="0"/>
      <w:kern w:val="32"/>
      <w:sz w:val="32"/>
    </w:rPr>
  </w:style>
  <w:style w:type="character" w:customStyle="1" w:styleId="2a">
    <w:name w:val="Приветствие Знак2"/>
    <w:locked/>
    <w:rsid w:val="008B7898"/>
    <w:rPr>
      <w:kern w:val="32"/>
      <w:sz w:val="24"/>
    </w:rPr>
  </w:style>
  <w:style w:type="character" w:customStyle="1" w:styleId="2b">
    <w:name w:val="Верхний колонтитул Знак2"/>
    <w:locked/>
    <w:rsid w:val="008B7898"/>
    <w:rPr>
      <w:kern w:val="32"/>
      <w:sz w:val="24"/>
    </w:rPr>
  </w:style>
  <w:style w:type="character" w:customStyle="1" w:styleId="2c">
    <w:name w:val="Нижний колонтитул Знак2"/>
    <w:locked/>
    <w:rsid w:val="008B7898"/>
    <w:rPr>
      <w:kern w:val="32"/>
      <w:sz w:val="24"/>
    </w:rPr>
  </w:style>
  <w:style w:type="character" w:customStyle="1" w:styleId="200">
    <w:name w:val="Знак20"/>
    <w:rsid w:val="008B7898"/>
    <w:rPr>
      <w:kern w:val="32"/>
      <w:sz w:val="28"/>
      <w:lang w:val="ru-RU" w:eastAsia="ru-RU"/>
    </w:rPr>
  </w:style>
  <w:style w:type="character" w:customStyle="1" w:styleId="213">
    <w:name w:val="Заголовок 2 Знак1"/>
    <w:rsid w:val="008B7898"/>
    <w:rPr>
      <w:rFonts w:ascii="Arial" w:hAnsi="Arial" w:cs="Arial" w:hint="default"/>
      <w:b/>
      <w:bCs w:val="0"/>
      <w:i/>
      <w:iCs w:val="0"/>
      <w:kern w:val="32"/>
      <w:sz w:val="28"/>
    </w:rPr>
  </w:style>
  <w:style w:type="character" w:customStyle="1" w:styleId="313">
    <w:name w:val="Заголовок 3 Знак1"/>
    <w:rsid w:val="008B7898"/>
    <w:rPr>
      <w:rFonts w:ascii="Arial" w:hAnsi="Arial" w:cs="Arial" w:hint="default"/>
      <w:b/>
      <w:bCs w:val="0"/>
      <w:kern w:val="32"/>
      <w:sz w:val="26"/>
    </w:rPr>
  </w:style>
  <w:style w:type="character" w:customStyle="1" w:styleId="410">
    <w:name w:val="Заголовок 4 Знак1"/>
    <w:rsid w:val="008B7898"/>
    <w:rPr>
      <w:rFonts w:ascii="Times New Roman" w:hAnsi="Times New Roman" w:cs="Times New Roman" w:hint="default"/>
      <w:b/>
      <w:bCs w:val="0"/>
      <w:kern w:val="32"/>
      <w:sz w:val="28"/>
    </w:rPr>
  </w:style>
  <w:style w:type="character" w:customStyle="1" w:styleId="510">
    <w:name w:val="Заголовок 5 Знак1"/>
    <w:rsid w:val="008B7898"/>
    <w:rPr>
      <w:rFonts w:ascii="Times New Roman" w:hAnsi="Times New Roman" w:cs="Times New Roman" w:hint="default"/>
      <w:color w:val="000000"/>
      <w:sz w:val="28"/>
    </w:rPr>
  </w:style>
  <w:style w:type="character" w:customStyle="1" w:styleId="610">
    <w:name w:val="Заголовок 6 Знак1"/>
    <w:rsid w:val="008B7898"/>
    <w:rPr>
      <w:rFonts w:ascii="Times New Roman" w:hAnsi="Times New Roman" w:cs="Times New Roman" w:hint="default"/>
      <w:b/>
      <w:bCs w:val="0"/>
      <w:kern w:val="32"/>
      <w:sz w:val="22"/>
    </w:rPr>
  </w:style>
  <w:style w:type="character" w:customStyle="1" w:styleId="131">
    <w:name w:val="Знак13"/>
    <w:rsid w:val="008B7898"/>
    <w:rPr>
      <w:kern w:val="32"/>
      <w:sz w:val="24"/>
      <w:lang w:val="ru-RU" w:eastAsia="ru-RU"/>
    </w:rPr>
  </w:style>
  <w:style w:type="table" w:styleId="affc">
    <w:name w:val="Table Grid"/>
    <w:basedOn w:val="a2"/>
    <w:uiPriority w:val="59"/>
    <w:rsid w:val="008B78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numbering" w:customStyle="1" w:styleId="2d">
    <w:name w:val="Нет списка2"/>
    <w:next w:val="a3"/>
    <w:semiHidden/>
    <w:unhideWhenUsed/>
    <w:rsid w:val="0051585E"/>
  </w:style>
  <w:style w:type="table" w:customStyle="1" w:styleId="1f6">
    <w:name w:val="Сетка таблицы1"/>
    <w:basedOn w:val="a2"/>
    <w:next w:val="affc"/>
    <w:uiPriority w:val="59"/>
    <w:rsid w:val="005158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0"/>
    <w:uiPriority w:val="34"/>
    <w:qFormat/>
    <w:rsid w:val="006A2322"/>
    <w:pPr>
      <w:ind w:left="720"/>
      <w:contextualSpacing/>
    </w:pPr>
  </w:style>
  <w:style w:type="numbering" w:customStyle="1" w:styleId="39">
    <w:name w:val="Нет списка3"/>
    <w:next w:val="a3"/>
    <w:uiPriority w:val="99"/>
    <w:semiHidden/>
    <w:unhideWhenUsed/>
    <w:rsid w:val="00C21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6D398-0289-4376-A28A-E42879075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Никитина</dc:creator>
  <cp:lastModifiedBy>Калягина Елена Александровна</cp:lastModifiedBy>
  <cp:revision>6</cp:revision>
  <cp:lastPrinted>2023-11-15T04:01:00Z</cp:lastPrinted>
  <dcterms:created xsi:type="dcterms:W3CDTF">2024-01-18T04:42:00Z</dcterms:created>
  <dcterms:modified xsi:type="dcterms:W3CDTF">2026-02-27T06:18:00Z</dcterms:modified>
</cp:coreProperties>
</file>